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06BC84F4"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5A198E">
        <w:rPr>
          <w:rFonts w:ascii="Arial" w:eastAsia="Arial" w:hAnsi="Arial" w:cs="Arial"/>
          <w:b/>
        </w:rPr>
        <w:t>030-2025</w:t>
      </w:r>
    </w:p>
    <w:p w14:paraId="4898243B" w14:textId="7D80B9DA"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5A198E">
        <w:rPr>
          <w:rFonts w:ascii="Arial" w:eastAsia="Arial" w:hAnsi="Arial" w:cs="Arial"/>
          <w:b/>
          <w:i/>
          <w:iCs/>
          <w:sz w:val="20"/>
          <w:szCs w:val="20"/>
        </w:rPr>
        <w:t>100-2025</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17E9FF2E"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conhecimento dos interessados, que o Município de Acajutiba – BA, por meio do (a) </w:t>
      </w:r>
      <w:r w:rsidRPr="00093C24">
        <w:rPr>
          <w:rFonts w:ascii="Arial" w:eastAsia="Arial" w:hAnsi="Arial" w:cs="Arial"/>
        </w:rPr>
        <w:t xml:space="preserve">Pregoeiro (a) Municipal, o servidor Ronaldo dos Santos Ribeiro, designado pelo </w:t>
      </w:r>
      <w:r w:rsidR="0059175D" w:rsidRPr="00093C24">
        <w:rPr>
          <w:rFonts w:ascii="Arial" w:eastAsia="Arial" w:hAnsi="Arial" w:cs="Arial"/>
        </w:rPr>
        <w:t xml:space="preserve">DECRETO Nº 78 de 07 de </w:t>
      </w:r>
      <w:r w:rsidR="0059175D" w:rsidRPr="005A198E">
        <w:rPr>
          <w:rFonts w:ascii="Arial" w:eastAsia="Arial" w:hAnsi="Arial" w:cs="Arial"/>
          <w:sz w:val="21"/>
          <w:szCs w:val="21"/>
        </w:rPr>
        <w:t>janeiro de 2025</w:t>
      </w:r>
      <w:r w:rsidRPr="005A198E">
        <w:rPr>
          <w:rFonts w:ascii="Arial" w:eastAsia="Arial" w:hAnsi="Arial" w:cs="Arial"/>
          <w:sz w:val="21"/>
          <w:szCs w:val="21"/>
        </w:rPr>
        <w:t>, realizará licitação, na modalidade</w:t>
      </w:r>
      <w:r w:rsidR="009C383F" w:rsidRPr="005A198E">
        <w:rPr>
          <w:rFonts w:ascii="Arial" w:eastAsia="Arial" w:hAnsi="Arial" w:cs="Arial"/>
          <w:sz w:val="21"/>
          <w:szCs w:val="21"/>
        </w:rPr>
        <w:t xml:space="preserve">, </w:t>
      </w:r>
      <w:r w:rsidR="009C383F" w:rsidRPr="005A198E">
        <w:rPr>
          <w:rFonts w:ascii="Arial" w:eastAsia="Arial" w:hAnsi="Arial" w:cs="Arial"/>
          <w:b/>
          <w:sz w:val="21"/>
          <w:szCs w:val="21"/>
        </w:rPr>
        <w:t>PREGÃO</w:t>
      </w:r>
      <w:r w:rsidR="009C383F" w:rsidRPr="005A198E">
        <w:rPr>
          <w:rFonts w:ascii="Arial" w:eastAsia="Arial" w:hAnsi="Arial" w:cs="Arial"/>
          <w:sz w:val="21"/>
          <w:szCs w:val="21"/>
        </w:rPr>
        <w:t xml:space="preserve">, na forma </w:t>
      </w:r>
      <w:r w:rsidR="009C383F" w:rsidRPr="005A198E">
        <w:rPr>
          <w:rFonts w:ascii="Arial" w:eastAsia="Arial" w:hAnsi="Arial" w:cs="Arial"/>
          <w:b/>
          <w:sz w:val="21"/>
          <w:szCs w:val="21"/>
        </w:rPr>
        <w:t>ELETRÔNICA</w:t>
      </w:r>
      <w:r w:rsidR="009C383F" w:rsidRPr="005A198E">
        <w:rPr>
          <w:rFonts w:ascii="Arial" w:eastAsia="Arial" w:hAnsi="Arial" w:cs="Arial"/>
          <w:sz w:val="21"/>
          <w:szCs w:val="21"/>
        </w:rPr>
        <w:t xml:space="preserve">, </w:t>
      </w:r>
      <w:r w:rsidR="00801AE4" w:rsidRPr="005A198E">
        <w:rPr>
          <w:rFonts w:ascii="Arial" w:eastAsia="Arial" w:hAnsi="Arial" w:cs="Arial"/>
          <w:sz w:val="21"/>
          <w:szCs w:val="21"/>
        </w:rPr>
        <w:t xml:space="preserve">utilizando o </w:t>
      </w:r>
      <w:r w:rsidR="00801AE4" w:rsidRPr="005A198E">
        <w:rPr>
          <w:rFonts w:ascii="Arial" w:eastAsia="Arial" w:hAnsi="Arial" w:cs="Arial"/>
          <w:b/>
          <w:bCs/>
          <w:sz w:val="21"/>
          <w:szCs w:val="21"/>
        </w:rPr>
        <w:t>SISTEMA DE REGISTRO DE PREÇO</w:t>
      </w:r>
      <w:r w:rsidR="00801AE4" w:rsidRPr="005A198E">
        <w:rPr>
          <w:rFonts w:ascii="Arial" w:eastAsia="Arial" w:hAnsi="Arial" w:cs="Arial"/>
          <w:sz w:val="21"/>
          <w:szCs w:val="21"/>
        </w:rPr>
        <w:t xml:space="preserve">, </w:t>
      </w:r>
      <w:r w:rsidR="009C383F" w:rsidRPr="005A198E">
        <w:rPr>
          <w:rFonts w:ascii="Arial" w:eastAsia="Arial" w:hAnsi="Arial" w:cs="Arial"/>
          <w:sz w:val="21"/>
          <w:szCs w:val="21"/>
        </w:rPr>
        <w:t xml:space="preserve">com critério de julgamento </w:t>
      </w:r>
      <w:r w:rsidR="007570F4" w:rsidRPr="005A198E">
        <w:rPr>
          <w:rFonts w:ascii="Arial" w:eastAsia="Arial" w:hAnsi="Arial" w:cs="Arial"/>
          <w:b/>
          <w:i/>
          <w:sz w:val="21"/>
          <w:szCs w:val="21"/>
        </w:rPr>
        <w:t xml:space="preserve">MENOR PREÇO POR </w:t>
      </w:r>
      <w:r w:rsidR="00104D86" w:rsidRPr="005A198E">
        <w:rPr>
          <w:rFonts w:ascii="Arial" w:eastAsia="Arial" w:hAnsi="Arial" w:cs="Arial"/>
          <w:b/>
          <w:i/>
          <w:sz w:val="21"/>
          <w:szCs w:val="21"/>
        </w:rPr>
        <w:t>LOTE</w:t>
      </w:r>
      <w:r w:rsidR="009C383F" w:rsidRPr="005A198E">
        <w:rPr>
          <w:rFonts w:ascii="Arial" w:eastAsia="Arial" w:hAnsi="Arial" w:cs="Arial"/>
          <w:i/>
          <w:sz w:val="21"/>
          <w:szCs w:val="21"/>
        </w:rPr>
        <w:t>,</w:t>
      </w:r>
      <w:r w:rsidRPr="005A198E">
        <w:rPr>
          <w:rFonts w:ascii="Arial" w:eastAsia="Arial" w:hAnsi="Arial" w:cs="Arial"/>
          <w:i/>
          <w:sz w:val="21"/>
          <w:szCs w:val="21"/>
        </w:rPr>
        <w:t xml:space="preserve"> cujo objeto é </w:t>
      </w:r>
      <w:bookmarkStart w:id="0" w:name="_Hlk194929524"/>
      <w:r w:rsidR="00B557ED" w:rsidRPr="005A198E">
        <w:rPr>
          <w:rFonts w:ascii="Arial" w:hAnsi="Arial" w:cs="Arial"/>
          <w:b/>
          <w:bCs/>
          <w:sz w:val="21"/>
          <w:szCs w:val="21"/>
        </w:rPr>
        <w:t xml:space="preserve">Registro de preço para futura e eventual </w:t>
      </w:r>
      <w:r w:rsidR="005A198E" w:rsidRPr="005A198E">
        <w:rPr>
          <w:rFonts w:ascii="Arial" w:hAnsi="Arial" w:cs="Arial"/>
          <w:b/>
          <w:bCs/>
          <w:sz w:val="21"/>
          <w:szCs w:val="21"/>
        </w:rPr>
        <w:t>CONTRATAÇÃO DE EMPRESA PARA O FORNECIMENTO DE FORMA PARCELADA DE ELETRODOMÉSTICOS E ELETROELETRÔNICOS DIVERSOS, PARA ATENDER AS NECESSIDADES DAS DIVERSAS SECRETARIAS DO MUNICÍPIO DE ACAJUTIBA – BA</w:t>
      </w:r>
      <w:r w:rsidR="00B557ED" w:rsidRPr="005A198E">
        <w:rPr>
          <w:rFonts w:ascii="Arial" w:hAnsi="Arial" w:cs="Arial"/>
          <w:b/>
          <w:bCs/>
          <w:sz w:val="21"/>
          <w:szCs w:val="21"/>
        </w:rPr>
        <w:t>, pelo período de 12 (doze) meses</w:t>
      </w:r>
      <w:bookmarkEnd w:id="0"/>
      <w:r w:rsidRPr="005A198E">
        <w:rPr>
          <w:rFonts w:ascii="Arial" w:hAnsi="Arial" w:cs="Arial"/>
          <w:bCs/>
          <w:sz w:val="21"/>
          <w:szCs w:val="21"/>
        </w:rPr>
        <w:t>,</w:t>
      </w:r>
      <w:r w:rsidR="00D7148C" w:rsidRPr="005A198E">
        <w:rPr>
          <w:rFonts w:ascii="Arial" w:eastAsia="Arial" w:hAnsi="Arial" w:cs="Arial"/>
          <w:i/>
          <w:sz w:val="21"/>
          <w:szCs w:val="21"/>
        </w:rPr>
        <w:t xml:space="preserve"> </w:t>
      </w:r>
      <w:r w:rsidR="00D7148C" w:rsidRPr="005A198E">
        <w:rPr>
          <w:rFonts w:ascii="Arial" w:eastAsia="Arial" w:hAnsi="Arial" w:cs="Arial"/>
          <w:iCs/>
          <w:sz w:val="21"/>
          <w:szCs w:val="21"/>
        </w:rPr>
        <w:t>nos termos</w:t>
      </w:r>
      <w:r w:rsidR="009C383F" w:rsidRPr="005A198E">
        <w:rPr>
          <w:rFonts w:ascii="Arial" w:eastAsia="Arial" w:hAnsi="Arial" w:cs="Arial"/>
          <w:i/>
          <w:sz w:val="21"/>
          <w:szCs w:val="21"/>
        </w:rPr>
        <w:t xml:space="preserve"> </w:t>
      </w:r>
      <w:r w:rsidR="009C383F" w:rsidRPr="005A198E">
        <w:rPr>
          <w:rFonts w:ascii="Arial" w:eastAsia="Arial" w:hAnsi="Arial" w:cs="Arial"/>
          <w:sz w:val="21"/>
          <w:szCs w:val="21"/>
        </w:rPr>
        <w:t>da Lei nº 14.133, de 1º de abril de 2021</w:t>
      </w:r>
      <w:r w:rsidR="009C383F" w:rsidRPr="000440AA">
        <w:rPr>
          <w:rFonts w:ascii="Arial" w:eastAsia="Arial" w:hAnsi="Arial" w:cs="Arial"/>
        </w:rPr>
        <w:t>, da Lei Complementar nº 123/06, do Decreto Municipal Nº 0</w:t>
      </w:r>
      <w:r>
        <w:rPr>
          <w:rFonts w:ascii="Arial" w:eastAsia="Arial" w:hAnsi="Arial" w:cs="Arial"/>
        </w:rPr>
        <w:t>96</w:t>
      </w:r>
      <w:r w:rsidR="009C383F" w:rsidRPr="000440AA">
        <w:rPr>
          <w:rFonts w:ascii="Arial" w:eastAsia="Arial" w:hAnsi="Arial" w:cs="Arial"/>
        </w:rPr>
        <w:t xml:space="preserve">/2023, aplicando-se, subsidiariamente, as exigências estabelecidas neste Edital.  </w:t>
      </w:r>
      <w:r w:rsidR="009C383F" w:rsidRPr="000440AA">
        <w:rPr>
          <w:rFonts w:ascii="Arial" w:hAnsi="Arial" w:cs="Arial"/>
        </w:rPr>
        <w:t xml:space="preserve">Na data, horário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138210D6"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E64A89">
        <w:rPr>
          <w:rFonts w:ascii="Arial" w:eastAsia="Arial" w:hAnsi="Arial" w:cs="Arial"/>
          <w:bCs/>
        </w:rPr>
        <w:t>9</w:t>
      </w:r>
      <w:r w:rsidRPr="0059175D">
        <w:rPr>
          <w:rFonts w:ascii="Arial" w:eastAsia="Arial" w:hAnsi="Arial" w:cs="Arial"/>
          <w:bCs/>
        </w:rPr>
        <w:t xml:space="preserve">:00 horas do dia </w:t>
      </w:r>
      <w:r w:rsidR="00E64A89">
        <w:rPr>
          <w:rFonts w:ascii="Arial" w:eastAsia="Arial" w:hAnsi="Arial" w:cs="Arial"/>
          <w:bCs/>
        </w:rPr>
        <w:t>20</w:t>
      </w:r>
      <w:r w:rsidRPr="0059175D">
        <w:rPr>
          <w:rFonts w:ascii="Arial" w:eastAsia="Arial" w:hAnsi="Arial" w:cs="Arial"/>
          <w:bCs/>
        </w:rPr>
        <w:t>/</w:t>
      </w:r>
      <w:r w:rsidR="0059175D" w:rsidRPr="0059175D">
        <w:rPr>
          <w:rFonts w:ascii="Arial" w:eastAsia="Arial" w:hAnsi="Arial" w:cs="Arial"/>
          <w:bCs/>
        </w:rPr>
        <w:t>0</w:t>
      </w:r>
      <w:r w:rsidR="00E64A89">
        <w:rPr>
          <w:rFonts w:ascii="Arial" w:eastAsia="Arial" w:hAnsi="Arial" w:cs="Arial"/>
          <w:bCs/>
        </w:rPr>
        <w:t>5</w:t>
      </w:r>
      <w:r w:rsidRPr="0059175D">
        <w:rPr>
          <w:rFonts w:ascii="Arial" w:eastAsia="Arial" w:hAnsi="Arial" w:cs="Arial"/>
          <w:bCs/>
        </w:rPr>
        <w:t>/202</w:t>
      </w:r>
      <w:r w:rsidR="0059175D" w:rsidRPr="0059175D">
        <w:rPr>
          <w:rFonts w:ascii="Arial" w:eastAsia="Arial" w:hAnsi="Arial" w:cs="Arial"/>
          <w:bCs/>
        </w:rPr>
        <w:t>5</w:t>
      </w:r>
      <w:r w:rsidRPr="0059175D">
        <w:rPr>
          <w:rFonts w:ascii="Arial" w:eastAsia="Arial" w:hAnsi="Arial" w:cs="Arial"/>
          <w:bCs/>
        </w:rPr>
        <w:t xml:space="preserve"> às </w:t>
      </w:r>
      <w:r w:rsidR="005A198E">
        <w:rPr>
          <w:rFonts w:ascii="Arial" w:eastAsia="Arial" w:hAnsi="Arial" w:cs="Arial"/>
          <w:bCs/>
        </w:rPr>
        <w:t>10</w:t>
      </w:r>
      <w:r w:rsidR="00EA1C8A" w:rsidRPr="0059175D">
        <w:rPr>
          <w:rFonts w:ascii="Arial" w:eastAsia="Arial" w:hAnsi="Arial" w:cs="Arial"/>
          <w:bCs/>
        </w:rPr>
        <w:t>:</w:t>
      </w:r>
      <w:r w:rsidR="0032247E">
        <w:rPr>
          <w:rFonts w:ascii="Arial" w:eastAsia="Arial" w:hAnsi="Arial" w:cs="Arial"/>
          <w:bCs/>
        </w:rPr>
        <w:t>0</w:t>
      </w:r>
      <w:r w:rsidR="00EA1C8A" w:rsidRPr="0059175D">
        <w:rPr>
          <w:rFonts w:ascii="Arial" w:eastAsia="Arial" w:hAnsi="Arial" w:cs="Arial"/>
          <w:bCs/>
        </w:rPr>
        <w:t>0</w:t>
      </w:r>
      <w:r w:rsidRPr="0059175D">
        <w:rPr>
          <w:rFonts w:ascii="Arial" w:eastAsia="Arial" w:hAnsi="Arial" w:cs="Arial"/>
          <w:bCs/>
        </w:rPr>
        <w:t xml:space="preserve"> horas do dia </w:t>
      </w:r>
      <w:r w:rsidR="00E64A89" w:rsidRPr="00E64A89">
        <w:rPr>
          <w:rFonts w:ascii="Arial" w:eastAsia="Arial" w:hAnsi="Arial" w:cs="Arial"/>
          <w:b/>
          <w:bCs/>
          <w:u w:val="single"/>
        </w:rPr>
        <w:t>30</w:t>
      </w:r>
      <w:r w:rsidR="00801AE4" w:rsidRPr="00E64A89">
        <w:rPr>
          <w:rFonts w:ascii="Arial" w:eastAsia="Arial" w:hAnsi="Arial" w:cs="Arial"/>
          <w:b/>
          <w:u w:val="single"/>
        </w:rPr>
        <w:t>/</w:t>
      </w:r>
      <w:r w:rsidR="00B557ED" w:rsidRPr="00E64A89">
        <w:rPr>
          <w:rFonts w:ascii="Arial" w:eastAsia="Arial" w:hAnsi="Arial" w:cs="Arial"/>
          <w:b/>
          <w:u w:val="single"/>
        </w:rPr>
        <w:t>05</w:t>
      </w:r>
      <w:r w:rsidRPr="0059175D">
        <w:rPr>
          <w:rFonts w:ascii="Arial" w:eastAsia="Arial" w:hAnsi="Arial" w:cs="Arial"/>
          <w:b/>
          <w:u w:val="single"/>
        </w:rPr>
        <w:t>/202</w:t>
      </w:r>
      <w:r w:rsidR="0059175D" w:rsidRPr="0059175D">
        <w:rPr>
          <w:rFonts w:ascii="Arial" w:eastAsia="Arial" w:hAnsi="Arial" w:cs="Arial"/>
          <w:b/>
          <w:u w:val="single"/>
        </w:rPr>
        <w:t>5</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29BEBD9C"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1" w:name="_Hlk160531159"/>
      <w:bookmarkStart w:id="2" w:name="_Hlk167104134"/>
      <w:r w:rsidRPr="0059175D">
        <w:rPr>
          <w:rFonts w:ascii="Arial" w:eastAsia="Arial" w:hAnsi="Arial" w:cs="Arial"/>
          <w:bCs/>
          <w:u w:val="single"/>
        </w:rPr>
        <w:t xml:space="preserve">às </w:t>
      </w:r>
      <w:r w:rsidR="005A198E">
        <w:rPr>
          <w:rFonts w:ascii="Arial" w:eastAsia="Arial" w:hAnsi="Arial" w:cs="Arial"/>
          <w:bCs/>
          <w:u w:val="single"/>
        </w:rPr>
        <w:t>10</w:t>
      </w:r>
      <w:r w:rsidRPr="0059175D">
        <w:rPr>
          <w:rFonts w:ascii="Arial" w:eastAsia="Arial" w:hAnsi="Arial" w:cs="Arial"/>
          <w:bCs/>
          <w:u w:val="single"/>
        </w:rPr>
        <w:t>:</w:t>
      </w:r>
      <w:r w:rsidR="0032247E">
        <w:rPr>
          <w:rFonts w:ascii="Arial" w:eastAsia="Arial" w:hAnsi="Arial" w:cs="Arial"/>
          <w:bCs/>
          <w:u w:val="single"/>
        </w:rPr>
        <w:t>0</w:t>
      </w:r>
      <w:r w:rsidRPr="0059175D">
        <w:rPr>
          <w:rFonts w:ascii="Arial" w:eastAsia="Arial" w:hAnsi="Arial" w:cs="Arial"/>
          <w:bCs/>
          <w:u w:val="single"/>
        </w:rPr>
        <w:t xml:space="preserve">0 horas do dia </w:t>
      </w:r>
      <w:bookmarkEnd w:id="1"/>
      <w:r w:rsidR="00E64A89">
        <w:rPr>
          <w:rFonts w:ascii="Arial" w:eastAsia="Arial" w:hAnsi="Arial" w:cs="Arial"/>
          <w:b/>
          <w:bCs/>
          <w:u w:val="single"/>
        </w:rPr>
        <w:t>30</w:t>
      </w:r>
      <w:r w:rsidR="00801AE4" w:rsidRPr="0059175D">
        <w:rPr>
          <w:rFonts w:ascii="Arial" w:eastAsia="Arial" w:hAnsi="Arial" w:cs="Arial"/>
          <w:b/>
          <w:u w:val="single"/>
        </w:rPr>
        <w:t>/</w:t>
      </w:r>
      <w:r w:rsidR="0059175D" w:rsidRPr="0059175D">
        <w:rPr>
          <w:rFonts w:ascii="Arial" w:eastAsia="Arial" w:hAnsi="Arial" w:cs="Arial"/>
          <w:b/>
          <w:u w:val="single"/>
        </w:rPr>
        <w:t>0</w:t>
      </w:r>
      <w:r w:rsidR="00B557ED">
        <w:rPr>
          <w:rFonts w:ascii="Arial" w:eastAsia="Arial" w:hAnsi="Arial" w:cs="Arial"/>
          <w:b/>
          <w:u w:val="single"/>
        </w:rPr>
        <w:t>5</w:t>
      </w:r>
      <w:r w:rsidR="0059175D" w:rsidRPr="0059175D">
        <w:rPr>
          <w:rFonts w:ascii="Arial" w:eastAsia="Arial" w:hAnsi="Arial" w:cs="Arial"/>
          <w:b/>
          <w:u w:val="single"/>
        </w:rPr>
        <w:t>/</w:t>
      </w:r>
      <w:r w:rsidRPr="0059175D">
        <w:rPr>
          <w:rFonts w:ascii="Arial" w:eastAsia="Arial" w:hAnsi="Arial" w:cs="Arial"/>
          <w:b/>
          <w:u w:val="single"/>
        </w:rPr>
        <w:t>202</w:t>
      </w:r>
      <w:bookmarkEnd w:id="2"/>
      <w:r w:rsidR="0059175D" w:rsidRPr="0059175D">
        <w:rPr>
          <w:rFonts w:ascii="Arial" w:eastAsia="Arial" w:hAnsi="Arial" w:cs="Arial"/>
          <w:b/>
          <w:u w:val="single"/>
        </w:rPr>
        <w:t>5</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388FF8DB" w14:textId="77777777" w:rsidR="00B557ED" w:rsidRDefault="00B557ED" w:rsidP="00E0162A">
      <w:pPr>
        <w:spacing w:after="0" w:line="276" w:lineRule="auto"/>
        <w:ind w:right="-17"/>
        <w:jc w:val="both"/>
        <w:rPr>
          <w:rFonts w:ascii="Arial" w:hAnsi="Arial" w:cs="Arial"/>
        </w:rPr>
      </w:pPr>
    </w:p>
    <w:p w14:paraId="064AA9DA" w14:textId="77777777" w:rsidR="00B557ED" w:rsidRDefault="00B557ED"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0A4F91F9"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093C24">
        <w:rPr>
          <w:rFonts w:ascii="Arial" w:eastAsia="Arial" w:hAnsi="Arial" w:cs="Arial"/>
        </w:rPr>
        <w:t xml:space="preserve">licitação é </w:t>
      </w:r>
      <w:r w:rsidR="00B557ED" w:rsidRPr="00334AC4">
        <w:rPr>
          <w:rFonts w:ascii="Arial" w:hAnsi="Arial" w:cs="Arial"/>
          <w:b/>
          <w:bCs/>
          <w:sz w:val="21"/>
          <w:szCs w:val="21"/>
        </w:rPr>
        <w:t xml:space="preserve">Registro de preço para futura e eventual </w:t>
      </w:r>
      <w:r w:rsidR="005A198E" w:rsidRPr="005A198E">
        <w:rPr>
          <w:rFonts w:ascii="Arial" w:hAnsi="Arial" w:cs="Arial"/>
          <w:b/>
          <w:bCs/>
          <w:sz w:val="21"/>
          <w:szCs w:val="21"/>
        </w:rPr>
        <w:t>CONTRATAÇÃO DE EMPRESA PARA O FORNECIMENTO DE FORMA PARCELADA DE ELETRODOMÉSTICOS E ELETROELETRÔNICOS DIVERSOS, PARA ATENDER AS NECESSIDADES DAS DIVERSAS SECRETARIAS DO MUNICÍPIO DE ACAJUTIBA – BA</w:t>
      </w:r>
      <w:r w:rsidR="00B557ED" w:rsidRPr="00334AC4">
        <w:rPr>
          <w:rFonts w:ascii="Arial" w:hAnsi="Arial" w:cs="Arial"/>
          <w:b/>
          <w:bCs/>
          <w:sz w:val="21"/>
          <w:szCs w:val="21"/>
        </w:rPr>
        <w:t>,</w:t>
      </w:r>
      <w:r w:rsidR="00B557ED" w:rsidRPr="00996834">
        <w:rPr>
          <w:rFonts w:ascii="Arial" w:hAnsi="Arial" w:cs="Arial"/>
          <w:b/>
          <w:bCs/>
          <w:sz w:val="21"/>
          <w:szCs w:val="21"/>
        </w:rPr>
        <w:t xml:space="preserve"> pelo período de 12 (doze) meses</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sidRPr="0066221D">
        <w:rPr>
          <w:rFonts w:ascii="Arial" w:eastAsia="Arial" w:hAnsi="Arial" w:cs="Arial"/>
        </w:rPr>
        <w:lastRenderedPageBreak/>
        <w:t>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3" w:name="_heading=h.gjdgxs" w:colFirst="0" w:colLast="0"/>
      <w:bookmarkEnd w:id="3"/>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w:t>
      </w:r>
      <w:r w:rsidRPr="0066221D">
        <w:rPr>
          <w:rFonts w:ascii="Arial" w:eastAsia="Arial" w:hAnsi="Arial" w:cs="Arial"/>
        </w:rPr>
        <w:lastRenderedPageBreak/>
        <w:t xml:space="preserve">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lastRenderedPageBreak/>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4" w:name="_heading=h.30j0zll" w:colFirst="0" w:colLast="0"/>
      <w:bookmarkEnd w:id="4"/>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5" w:name="_heading=h.1fob9te" w:colFirst="0" w:colLast="0"/>
      <w:bookmarkEnd w:id="5"/>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Os licitantes poderão retirar ou substituir a proposta ou, na hipótese de a fase de habilitação anteceder as fases de apresentação de propostas e lances e de julgamento, os </w:t>
      </w:r>
      <w:r w:rsidRPr="0066221D">
        <w:rPr>
          <w:rFonts w:ascii="Arial" w:eastAsia="Arial" w:hAnsi="Arial" w:cs="Arial"/>
        </w:rPr>
        <w:lastRenderedPageBreak/>
        <w:t>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6" w:name="_heading=h.3znysh7" w:colFirst="0" w:colLast="0"/>
      <w:bookmarkEnd w:id="6"/>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CD2D536"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do lote que optar por concorrer</w:t>
      </w:r>
      <w:r w:rsidR="00AD7F60" w:rsidRPr="0066221D">
        <w:rPr>
          <w:rFonts w:ascii="Arial" w:eastAsia="Arial" w:hAnsi="Arial" w:cs="Arial"/>
          <w:b/>
          <w:bCs/>
        </w:rPr>
        <w:t>.</w:t>
      </w:r>
    </w:p>
    <w:p w14:paraId="1A0AB143" w14:textId="57BC1492" w:rsidR="00801AE4" w:rsidRPr="005A198E" w:rsidRDefault="006C33BD" w:rsidP="003F10E3">
      <w:pPr>
        <w:numPr>
          <w:ilvl w:val="2"/>
          <w:numId w:val="22"/>
        </w:numPr>
        <w:spacing w:after="0" w:line="276" w:lineRule="auto"/>
        <w:ind w:left="0" w:firstLine="0"/>
        <w:jc w:val="both"/>
        <w:rPr>
          <w:rFonts w:ascii="Arial" w:hAnsi="Arial" w:cs="Arial"/>
          <w:b/>
          <w:bCs/>
        </w:rPr>
      </w:pPr>
      <w:r w:rsidRPr="005A198E">
        <w:rPr>
          <w:rFonts w:ascii="Arial" w:eastAsia="Arial" w:hAnsi="Arial" w:cs="Arial"/>
          <w:b/>
          <w:bCs/>
          <w:u w:val="single"/>
        </w:rPr>
        <w:t>Marca</w:t>
      </w:r>
      <w:r w:rsidR="005A198E" w:rsidRPr="005A198E">
        <w:rPr>
          <w:rFonts w:ascii="Arial" w:eastAsia="Arial" w:hAnsi="Arial" w:cs="Arial"/>
          <w:b/>
          <w:bCs/>
          <w:u w:val="single"/>
        </w:rPr>
        <w:t xml:space="preserve"> e modelo </w:t>
      </w:r>
      <w:r w:rsidRPr="005A198E">
        <w:rPr>
          <w:rFonts w:ascii="Arial" w:eastAsia="Arial" w:hAnsi="Arial" w:cs="Arial"/>
          <w:b/>
          <w:bCs/>
        </w:rPr>
        <w:t>para todos os itens do lote que optar por concorrer.</w:t>
      </w:r>
      <w:r w:rsidR="005A198E" w:rsidRPr="005A198E">
        <w:rPr>
          <w:rFonts w:ascii="Arial" w:eastAsia="Arial" w:hAnsi="Arial" w:cs="Arial"/>
          <w:b/>
          <w:bCs/>
        </w:rPr>
        <w:t xml:space="preserve"> </w:t>
      </w:r>
    </w:p>
    <w:p w14:paraId="656E0026" w14:textId="77777777" w:rsidR="005A198E" w:rsidRPr="005A198E" w:rsidRDefault="005A198E" w:rsidP="005A198E">
      <w:pPr>
        <w:spacing w:after="0" w:line="276" w:lineRule="auto"/>
        <w:jc w:val="both"/>
        <w:rPr>
          <w:rFonts w:ascii="Arial" w:hAnsi="Arial" w:cs="Arial"/>
          <w:b/>
          <w:bCs/>
        </w:rPr>
      </w:pPr>
    </w:p>
    <w:p w14:paraId="67C02EA1" w14:textId="6B53E97C" w:rsidR="00801AE4" w:rsidRPr="006C33BD" w:rsidRDefault="00AD7F60" w:rsidP="00060FBC">
      <w:pPr>
        <w:pStyle w:val="PargrafodaLista"/>
        <w:numPr>
          <w:ilvl w:val="2"/>
          <w:numId w:val="48"/>
        </w:numPr>
        <w:spacing w:after="0" w:line="276" w:lineRule="auto"/>
        <w:jc w:val="both"/>
        <w:rPr>
          <w:rFonts w:ascii="Arial" w:hAnsi="Arial" w:cs="Arial"/>
          <w:b/>
          <w:bCs/>
        </w:rPr>
      </w:pPr>
      <w:r w:rsidRPr="006C33BD">
        <w:rPr>
          <w:rFonts w:ascii="Arial" w:eastAsia="Arial" w:hAnsi="Arial" w:cs="Arial"/>
          <w:b/>
          <w:bCs/>
        </w:rPr>
        <w:t xml:space="preserve">Descrição do objeto, contendo as informações </w:t>
      </w:r>
      <w:r w:rsidR="00CD5649" w:rsidRPr="006C33BD">
        <w:rPr>
          <w:rFonts w:ascii="Arial" w:eastAsia="Arial" w:hAnsi="Arial" w:cs="Arial"/>
          <w:b/>
          <w:bCs/>
        </w:rPr>
        <w:t>e</w:t>
      </w:r>
      <w:r w:rsidRPr="006C33BD">
        <w:rPr>
          <w:rFonts w:ascii="Arial" w:eastAsia="Arial" w:hAnsi="Arial" w:cs="Arial"/>
          <w:b/>
          <w:bCs/>
        </w:rPr>
        <w:t xml:space="preserve"> especificação </w:t>
      </w:r>
      <w:r w:rsidR="00CD5649" w:rsidRPr="006C33BD">
        <w:rPr>
          <w:rFonts w:ascii="Arial" w:eastAsia="Arial" w:hAnsi="Arial" w:cs="Arial"/>
          <w:b/>
          <w:bCs/>
        </w:rPr>
        <w:t>conforme consta n</w:t>
      </w:r>
      <w:r w:rsidRPr="006C33BD">
        <w:rPr>
          <w:rFonts w:ascii="Arial" w:eastAsia="Arial" w:hAnsi="Arial" w:cs="Arial"/>
          <w:b/>
          <w:bCs/>
        </w:rPr>
        <w:t>o Termo de Referência</w:t>
      </w:r>
      <w:r w:rsidR="00CD5649" w:rsidRPr="006C33BD">
        <w:rPr>
          <w:rFonts w:ascii="Arial" w:eastAsia="Arial" w:hAnsi="Arial" w:cs="Arial"/>
          <w:b/>
          <w:bCs/>
        </w:rPr>
        <w:t>, Anexo I</w:t>
      </w:r>
      <w:r w:rsidRPr="006C33BD">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060FBC">
      <w:pPr>
        <w:pStyle w:val="PargrafodaLista"/>
        <w:numPr>
          <w:ilvl w:val="2"/>
          <w:numId w:val="48"/>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Contratada deverá arcar com o ônus decorrente de eventual equívoco no dimensionamento dos quantitativos de sua proposta, inclusive quanto aos custos variáveis </w:t>
      </w:r>
      <w:r w:rsidRPr="0066221D">
        <w:rPr>
          <w:rFonts w:ascii="Arial" w:eastAsia="Arial" w:hAnsi="Arial" w:cs="Arial"/>
        </w:rPr>
        <w:lastRenderedPageBreak/>
        <w:t>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7" w:name="_heading=h.2et92p0" w:colFirst="0" w:colLast="0"/>
      <w:bookmarkEnd w:id="7"/>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060FBC">
      <w:pPr>
        <w:numPr>
          <w:ilvl w:val="1"/>
          <w:numId w:val="48"/>
        </w:numPr>
        <w:spacing w:after="0" w:line="276" w:lineRule="auto"/>
        <w:ind w:left="0" w:firstLine="0"/>
        <w:jc w:val="both"/>
        <w:rPr>
          <w:rFonts w:ascii="Arial" w:hAnsi="Arial" w:cs="Arial"/>
        </w:rPr>
      </w:pPr>
      <w:bookmarkStart w:id="8" w:name="_heading=h.tyjcwt" w:colFirst="0" w:colLast="0"/>
      <w:bookmarkEnd w:id="8"/>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060FBC">
      <w:pPr>
        <w:numPr>
          <w:ilvl w:val="2"/>
          <w:numId w:val="48"/>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060FBC">
      <w:pPr>
        <w:numPr>
          <w:ilvl w:val="2"/>
          <w:numId w:val="48"/>
        </w:numPr>
        <w:tabs>
          <w:tab w:val="left" w:pos="709"/>
        </w:tabs>
        <w:spacing w:after="0" w:line="276" w:lineRule="auto"/>
        <w:ind w:left="0" w:firstLine="0"/>
        <w:jc w:val="both"/>
        <w:rPr>
          <w:rFonts w:ascii="Arial" w:hAnsi="Arial" w:cs="Arial"/>
        </w:rPr>
      </w:pPr>
      <w:r w:rsidRPr="00B862A8">
        <w:rPr>
          <w:rFonts w:ascii="Arial" w:eastAsia="Arial" w:hAnsi="Arial" w:cs="Arial"/>
          <w:b/>
        </w:rPr>
        <w:lastRenderedPageBreak/>
        <w:t>A empresa vencedora deverá fornecer qualquer quantidade solicitada pelo Município, não podendo, portanto, estipular em sua proposta de preços, cota mínimas 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5E04DB92" w14:textId="77777777" w:rsidR="005A198E" w:rsidRPr="005A198E" w:rsidRDefault="00E70B25" w:rsidP="005A198E">
      <w:pPr>
        <w:pStyle w:val="PargrafodaLista"/>
        <w:numPr>
          <w:ilvl w:val="0"/>
          <w:numId w:val="36"/>
        </w:numPr>
        <w:spacing w:after="0" w:line="276" w:lineRule="auto"/>
        <w:jc w:val="both"/>
        <w:rPr>
          <w:rFonts w:ascii="Arial" w:hAnsi="Arial" w:cs="Arial"/>
          <w:b/>
          <w:bCs/>
        </w:rPr>
      </w:pPr>
      <w:r w:rsidRPr="005A198E">
        <w:rPr>
          <w:rFonts w:ascii="Arial" w:hAnsi="Arial" w:cs="Arial"/>
        </w:rPr>
        <w:t>Conter a indicação do banco, número da conta e agência do licitante vencedor, para fins de pagamento.</w:t>
      </w:r>
    </w:p>
    <w:p w14:paraId="6E090A53" w14:textId="77777777" w:rsidR="005A198E" w:rsidRPr="005A198E" w:rsidRDefault="005A198E" w:rsidP="005A198E">
      <w:pPr>
        <w:pStyle w:val="PargrafodaLista"/>
        <w:rPr>
          <w:rFonts w:ascii="Arial" w:hAnsi="Arial" w:cs="Arial"/>
        </w:rPr>
      </w:pPr>
    </w:p>
    <w:p w14:paraId="7925D945" w14:textId="7B685EC8" w:rsidR="005A198E" w:rsidRPr="005A198E" w:rsidRDefault="005A198E" w:rsidP="005A198E">
      <w:pPr>
        <w:pStyle w:val="PargrafodaLista"/>
        <w:numPr>
          <w:ilvl w:val="0"/>
          <w:numId w:val="36"/>
        </w:numPr>
        <w:spacing w:after="0" w:line="276" w:lineRule="auto"/>
        <w:jc w:val="both"/>
        <w:rPr>
          <w:rFonts w:ascii="Arial" w:hAnsi="Arial" w:cs="Arial"/>
          <w:b/>
          <w:bCs/>
        </w:rPr>
      </w:pPr>
      <w:r w:rsidRPr="005A198E">
        <w:rPr>
          <w:rFonts w:ascii="Arial" w:hAnsi="Arial" w:cs="Arial"/>
        </w:rPr>
        <w:t xml:space="preserve"> </w:t>
      </w:r>
      <w:r w:rsidRPr="005A198E">
        <w:rPr>
          <w:rFonts w:ascii="Arial" w:eastAsia="Arial" w:hAnsi="Arial" w:cs="Arial"/>
          <w:color w:val="000000"/>
          <w:sz w:val="21"/>
          <w:szCs w:val="21"/>
        </w:rPr>
        <w:t xml:space="preserve">O licitante proponente deverá </w:t>
      </w:r>
      <w:r w:rsidRPr="005A198E">
        <w:rPr>
          <w:rFonts w:ascii="Arial" w:eastAsia="Arial" w:hAnsi="Arial" w:cs="Arial"/>
          <w:b/>
          <w:color w:val="000000"/>
          <w:sz w:val="21"/>
          <w:szCs w:val="21"/>
          <w:u w:val="single"/>
        </w:rPr>
        <w:t>apresentar junto a proposta vencedora a ficha técnica ou catálogo técnico de acordo com o produto, marca e modelo apresentado para fornecimento</w:t>
      </w:r>
    </w:p>
    <w:p w14:paraId="4EEC7A0B" w14:textId="0148E75F" w:rsidR="00E70B25" w:rsidRPr="00512DE8" w:rsidRDefault="00E70B25" w:rsidP="005A198E">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060FBC">
      <w:pPr>
        <w:pStyle w:val="PargrafodaLista"/>
        <w:numPr>
          <w:ilvl w:val="1"/>
          <w:numId w:val="48"/>
        </w:numPr>
        <w:spacing w:after="0" w:line="276" w:lineRule="auto"/>
        <w:ind w:left="0" w:firstLine="0"/>
        <w:jc w:val="both"/>
        <w:rPr>
          <w:rFonts w:ascii="Arial" w:hAnsi="Arial" w:cs="Arial"/>
        </w:rPr>
      </w:pPr>
      <w:bookmarkStart w:id="9" w:name="bookmark=id.lnxbz9" w:colFirst="0" w:colLast="0"/>
      <w:bookmarkStart w:id="10" w:name="_heading=h.35nkun2" w:colFirst="0" w:colLast="0"/>
      <w:bookmarkEnd w:id="9"/>
      <w:bookmarkEnd w:id="10"/>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11" w:name="_heading=h.1ksv4uv" w:colFirst="0" w:colLast="0"/>
      <w:bookmarkEnd w:id="11"/>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060FBC">
      <w:pPr>
        <w:numPr>
          <w:ilvl w:val="1"/>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lastRenderedPageBreak/>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lastRenderedPageBreak/>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2" w:name="_heading=h.44sinio" w:colFirst="0" w:colLast="0"/>
      <w:bookmarkEnd w:id="12"/>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Default="00DE7666" w:rsidP="00060FBC">
      <w:pPr>
        <w:numPr>
          <w:ilvl w:val="2"/>
          <w:numId w:val="30"/>
        </w:numPr>
        <w:tabs>
          <w:tab w:val="left" w:pos="709"/>
        </w:tabs>
        <w:spacing w:after="0" w:line="276" w:lineRule="auto"/>
        <w:ind w:left="0" w:firstLine="0"/>
        <w:jc w:val="both"/>
        <w:rPr>
          <w:rFonts w:ascii="Arial" w:eastAsia="Arial" w:hAnsi="Arial" w:cs="Arial"/>
        </w:rPr>
      </w:pPr>
      <w:bookmarkStart w:id="13" w:name="_heading=h.2jxsxqh" w:colFirst="0" w:colLast="0"/>
      <w:bookmarkEnd w:id="13"/>
      <w:r w:rsidRPr="0066221D">
        <w:rPr>
          <w:rFonts w:ascii="Arial" w:eastAsia="Arial" w:hAnsi="Arial" w:cs="Arial"/>
        </w:rPr>
        <w:t xml:space="preserve"> </w:t>
      </w:r>
      <w:bookmarkStart w:id="14" w:name="_Hlk160022338"/>
      <w:r w:rsidR="00AD7F60" w:rsidRPr="0066221D">
        <w:rPr>
          <w:rFonts w:ascii="Arial" w:eastAsia="Arial" w:hAnsi="Arial" w:cs="Arial"/>
        </w:rPr>
        <w:t>Certidão negativa de falência expedida pelo distribuidor da sede do licitante</w:t>
      </w:r>
      <w:bookmarkEnd w:id="14"/>
      <w:r w:rsidR="009C383F">
        <w:rPr>
          <w:rFonts w:ascii="Arial" w:eastAsia="Arial" w:hAnsi="Arial" w:cs="Arial"/>
        </w:rPr>
        <w:t>, emitida nos últimos 30 dias</w:t>
      </w:r>
      <w:r w:rsidR="00AD7F60" w:rsidRPr="0066221D">
        <w:rPr>
          <w:rFonts w:ascii="Arial" w:eastAsia="Arial" w:hAnsi="Arial" w:cs="Arial"/>
        </w:rPr>
        <w:t>;</w:t>
      </w:r>
    </w:p>
    <w:p w14:paraId="62FDF3EC" w14:textId="4A4A78B2" w:rsidR="00093C24" w:rsidRPr="0066221D" w:rsidRDefault="00093C24" w:rsidP="00060FBC">
      <w:pPr>
        <w:numPr>
          <w:ilvl w:val="2"/>
          <w:numId w:val="30"/>
        </w:numPr>
        <w:tabs>
          <w:tab w:val="left" w:pos="709"/>
        </w:tabs>
        <w:spacing w:after="0" w:line="276" w:lineRule="auto"/>
        <w:ind w:left="0" w:firstLine="0"/>
        <w:jc w:val="both"/>
        <w:rPr>
          <w:rFonts w:ascii="Arial" w:eastAsia="Arial" w:hAnsi="Arial" w:cs="Arial"/>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uída há menos de 2 (dois) anos).</w:t>
      </w:r>
    </w:p>
    <w:p w14:paraId="2E67E661" w14:textId="77777777" w:rsidR="00093C24" w:rsidRPr="0066221D" w:rsidRDefault="00093C24" w:rsidP="00093C24">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191760A7" w:rsidR="00D74971" w:rsidRPr="007664A0"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5" w:name="_heading=h.3j2qqm3" w:colFirst="0" w:colLast="0"/>
      <w:bookmarkEnd w:id="15"/>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54EFCD48"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lastRenderedPageBreak/>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w:t>
      </w:r>
      <w:r w:rsidRPr="001F32BD">
        <w:rPr>
          <w:rFonts w:ascii="Arial" w:hAnsi="Arial" w:cs="Arial"/>
        </w:rPr>
        <w:lastRenderedPageBreak/>
        <w:t xml:space="preserve">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lastRenderedPageBreak/>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6"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6"/>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lastRenderedPageBreak/>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lastRenderedPageBreak/>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lastRenderedPageBreak/>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w:t>
      </w:r>
      <w:r w:rsidRPr="0066221D">
        <w:rPr>
          <w:rFonts w:ascii="Arial" w:eastAsia="Arial" w:hAnsi="Arial" w:cs="Arial"/>
        </w:rPr>
        <w:lastRenderedPageBreak/>
        <w:t xml:space="preserve">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Caberá recurso no prazo de 15 (quinze) dias úteis da aplicação das sanções de advertência, multa e impedimento de licitar e contratar, contado da data da intimação, o qual </w:t>
      </w:r>
      <w:r w:rsidRPr="0066221D">
        <w:rPr>
          <w:rFonts w:ascii="Arial" w:eastAsia="Arial" w:hAnsi="Arial" w:cs="Arial"/>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w:t>
      </w:r>
      <w:r w:rsidR="009C383F">
        <w:rPr>
          <w:rFonts w:ascii="Arial" w:eastAsia="Arial" w:hAnsi="Arial" w:cs="Arial"/>
        </w:rPr>
        <w:lastRenderedPageBreak/>
        <w:t>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3F3D3BD3"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2B2CD7C2" w14:textId="77777777" w:rsidR="00233254" w:rsidRPr="00E9033E" w:rsidRDefault="00233254" w:rsidP="00233254">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725DF99A"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Pr>
          <w:rFonts w:ascii="Arial" w:hAnsi="Arial" w:cs="Arial"/>
          <w:sz w:val="21"/>
          <w:szCs w:val="21"/>
        </w:rPr>
        <w:t>4.4.90.52.00 | 3.3.90.30.00</w:t>
      </w:r>
      <w:r w:rsidRPr="00E9033E">
        <w:rPr>
          <w:rFonts w:ascii="Arial" w:hAnsi="Arial" w:cs="Arial"/>
          <w:b/>
          <w:sz w:val="21"/>
          <w:szCs w:val="21"/>
        </w:rPr>
        <w:t xml:space="preserve"> </w:t>
      </w:r>
    </w:p>
    <w:p w14:paraId="1A3D77C4"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4328668E" w14:textId="77777777" w:rsidR="00233254" w:rsidRPr="004B152D" w:rsidRDefault="00233254" w:rsidP="00233254">
      <w:pPr>
        <w:spacing w:after="0"/>
        <w:ind w:right="-1"/>
        <w:jc w:val="both"/>
        <w:rPr>
          <w:rFonts w:ascii="Arial" w:hAnsi="Arial" w:cs="Arial"/>
          <w:sz w:val="21"/>
          <w:szCs w:val="21"/>
        </w:rPr>
      </w:pPr>
    </w:p>
    <w:p w14:paraId="7FF332F1"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2FF65431" w14:textId="77777777" w:rsidR="00233254"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1808B365" w14:textId="77777777" w:rsidR="00233254" w:rsidRPr="00E9033E" w:rsidRDefault="00233254" w:rsidP="00233254">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20D6EA22"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6FE0D5EB"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1F7B81B9"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602C58AB"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0527662" w14:textId="77777777" w:rsidR="00233254" w:rsidRPr="00E9033E" w:rsidRDefault="00233254" w:rsidP="00233254">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16945469" w14:textId="77777777" w:rsidR="00233254" w:rsidRDefault="00233254" w:rsidP="00233254">
      <w:pPr>
        <w:spacing w:after="0"/>
        <w:ind w:right="-1"/>
        <w:jc w:val="both"/>
        <w:rPr>
          <w:rFonts w:ascii="Arial" w:hAnsi="Arial" w:cs="Arial"/>
          <w:b/>
          <w:sz w:val="21"/>
          <w:szCs w:val="21"/>
        </w:rPr>
      </w:pPr>
    </w:p>
    <w:p w14:paraId="53770C92"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192A215F" w14:textId="77777777" w:rsidR="00233254" w:rsidRDefault="00233254" w:rsidP="00233254">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004EF54F" w14:textId="77777777" w:rsidR="00233254" w:rsidRPr="00E9033E" w:rsidRDefault="00233254" w:rsidP="00233254">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70258939" w14:textId="77777777" w:rsidR="00233254" w:rsidRPr="00E9033E" w:rsidRDefault="00233254" w:rsidP="00233254">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6B0E5262"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1F7B5970" w14:textId="77777777" w:rsidR="00233254" w:rsidRPr="00E9033E" w:rsidRDefault="00233254" w:rsidP="00233254">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5A22DD73" w14:textId="77777777" w:rsidR="00233254" w:rsidRPr="004B152D" w:rsidRDefault="00233254" w:rsidP="00233254">
      <w:pPr>
        <w:spacing w:after="0"/>
        <w:ind w:right="-1"/>
        <w:jc w:val="both"/>
        <w:rPr>
          <w:rFonts w:ascii="Arial" w:hAnsi="Arial" w:cs="Arial"/>
          <w:sz w:val="21"/>
          <w:szCs w:val="21"/>
        </w:rPr>
      </w:pPr>
    </w:p>
    <w:p w14:paraId="069674B9" w14:textId="77777777" w:rsidR="00233254" w:rsidRPr="004B152D" w:rsidRDefault="00233254" w:rsidP="00233254">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55089EEB" w14:textId="77777777" w:rsidR="00233254" w:rsidRPr="004B152D" w:rsidRDefault="00233254" w:rsidP="00233254">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46C582AD" w14:textId="77777777" w:rsidR="00233254" w:rsidRPr="004B152D" w:rsidRDefault="00233254" w:rsidP="00233254">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2232F081" w14:textId="77777777" w:rsidR="00233254" w:rsidRPr="004B152D" w:rsidRDefault="00233254" w:rsidP="00233254">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17414D8C"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3F48AEAE" w14:textId="77777777" w:rsidR="00233254" w:rsidRPr="00792B14" w:rsidRDefault="00233254" w:rsidP="00233254">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6262133D" w14:textId="77777777" w:rsidR="00233254" w:rsidRPr="004B152D" w:rsidRDefault="00233254" w:rsidP="00233254">
      <w:pPr>
        <w:spacing w:after="0"/>
        <w:ind w:right="-1"/>
        <w:jc w:val="both"/>
        <w:rPr>
          <w:rFonts w:ascii="Arial" w:hAnsi="Arial" w:cs="Arial"/>
          <w:sz w:val="21"/>
          <w:szCs w:val="21"/>
        </w:rPr>
      </w:pPr>
      <w:r w:rsidRPr="004B152D">
        <w:rPr>
          <w:rFonts w:ascii="Arial" w:hAnsi="Arial" w:cs="Arial"/>
          <w:sz w:val="21"/>
          <w:szCs w:val="21"/>
        </w:rPr>
        <w:t xml:space="preserve"> </w:t>
      </w:r>
    </w:p>
    <w:p w14:paraId="6788F6AE"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0C6C6428"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354AF812"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181BA475"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7780CEC7" w14:textId="77777777" w:rsidR="00233254" w:rsidRPr="00E9033E" w:rsidRDefault="00233254" w:rsidP="00233254">
      <w:pPr>
        <w:autoSpaceDE w:val="0"/>
        <w:autoSpaceDN w:val="0"/>
        <w:adjustRightInd w:val="0"/>
        <w:spacing w:after="0" w:line="240" w:lineRule="auto"/>
        <w:jc w:val="both"/>
        <w:rPr>
          <w:rFonts w:ascii="Arial" w:hAnsi="Arial" w:cs="Arial"/>
          <w:b/>
          <w:sz w:val="21"/>
          <w:szCs w:val="21"/>
        </w:rPr>
      </w:pPr>
    </w:p>
    <w:p w14:paraId="2389A3ED"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726289D8"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494F2000"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7B8B75A4" w14:textId="77777777" w:rsidR="00233254" w:rsidRDefault="00233254" w:rsidP="00233254">
      <w:pPr>
        <w:pStyle w:val="PargrafodaLista"/>
        <w:numPr>
          <w:ilvl w:val="0"/>
          <w:numId w:val="51"/>
        </w:num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lastRenderedPageBreak/>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A2A4252"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9C164A">
        <w:rPr>
          <w:rFonts w:ascii="Arial" w:eastAsia="Arial" w:hAnsi="Arial" w:cs="Arial"/>
        </w:rPr>
        <w:t>19</w:t>
      </w:r>
      <w:r w:rsidR="00104D86" w:rsidRPr="00EA1C8A">
        <w:rPr>
          <w:rFonts w:ascii="Arial" w:eastAsia="Arial" w:hAnsi="Arial" w:cs="Arial"/>
        </w:rPr>
        <w:t xml:space="preserve"> de </w:t>
      </w:r>
      <w:r w:rsidR="009C164A">
        <w:rPr>
          <w:rFonts w:ascii="Arial" w:eastAsia="Arial" w:hAnsi="Arial" w:cs="Arial"/>
        </w:rPr>
        <w:t>Maio</w:t>
      </w:r>
      <w:r w:rsidR="00896F84">
        <w:rPr>
          <w:rFonts w:ascii="Arial" w:eastAsia="Arial" w:hAnsi="Arial" w:cs="Arial"/>
        </w:rPr>
        <w:t xml:space="preserve"> de 2025</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4"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4"/>
    <w:p w14:paraId="27BFEC02" w14:textId="77777777" w:rsidR="00EF0119" w:rsidRDefault="00EF0119" w:rsidP="00EF0119">
      <w:pPr>
        <w:spacing w:after="0"/>
        <w:jc w:val="center"/>
        <w:rPr>
          <w:rFonts w:ascii="Arial" w:hAnsi="Arial" w:cs="Arial"/>
          <w:b/>
          <w:bCs/>
        </w:rPr>
      </w:pPr>
    </w:p>
    <w:p w14:paraId="1B92433B" w14:textId="77777777" w:rsidR="009C383F" w:rsidRDefault="009C383F" w:rsidP="003F17DF">
      <w:pPr>
        <w:spacing w:after="0"/>
        <w:rPr>
          <w:rFonts w:ascii="Arial" w:hAnsi="Arial" w:cs="Arial"/>
          <w:b/>
          <w:bCs/>
        </w:rPr>
      </w:pPr>
    </w:p>
    <w:p w14:paraId="03B7C3AB" w14:textId="77777777" w:rsidR="00233254" w:rsidRDefault="00233254" w:rsidP="003F17DF">
      <w:pPr>
        <w:spacing w:after="0"/>
        <w:rPr>
          <w:rFonts w:ascii="Arial" w:hAnsi="Arial" w:cs="Arial"/>
          <w:b/>
          <w:bCs/>
        </w:rPr>
      </w:pPr>
    </w:p>
    <w:p w14:paraId="3BDA238E" w14:textId="77777777" w:rsidR="00233254" w:rsidRDefault="00233254" w:rsidP="003F17DF">
      <w:pPr>
        <w:spacing w:after="0"/>
        <w:rPr>
          <w:rFonts w:ascii="Arial" w:hAnsi="Arial" w:cs="Arial"/>
          <w:b/>
          <w:bCs/>
        </w:rPr>
      </w:pPr>
    </w:p>
    <w:p w14:paraId="3A92CD69" w14:textId="77777777" w:rsidR="00233254" w:rsidRDefault="00233254" w:rsidP="003F17DF">
      <w:pPr>
        <w:spacing w:after="0"/>
        <w:rPr>
          <w:rFonts w:ascii="Arial" w:hAnsi="Arial" w:cs="Arial"/>
          <w:b/>
          <w:bCs/>
        </w:rPr>
      </w:pPr>
    </w:p>
    <w:p w14:paraId="2CDF1248" w14:textId="77777777" w:rsidR="00233254" w:rsidRDefault="00233254" w:rsidP="003F17DF">
      <w:pPr>
        <w:spacing w:after="0"/>
        <w:rPr>
          <w:rFonts w:ascii="Arial" w:hAnsi="Arial" w:cs="Arial"/>
          <w:b/>
          <w:bCs/>
        </w:rPr>
      </w:pPr>
    </w:p>
    <w:p w14:paraId="04CD2588" w14:textId="77777777" w:rsidR="00233254" w:rsidRDefault="00233254" w:rsidP="003F17DF">
      <w:pPr>
        <w:spacing w:after="0"/>
        <w:rPr>
          <w:rFonts w:ascii="Arial" w:hAnsi="Arial" w:cs="Arial"/>
          <w:b/>
          <w:bCs/>
        </w:rPr>
      </w:pPr>
    </w:p>
    <w:p w14:paraId="302D0605" w14:textId="77777777" w:rsidR="00233254" w:rsidRDefault="00233254" w:rsidP="003F17DF">
      <w:pPr>
        <w:spacing w:after="0"/>
        <w:rPr>
          <w:rFonts w:ascii="Arial" w:hAnsi="Arial" w:cs="Arial"/>
          <w:b/>
          <w:bCs/>
        </w:rPr>
      </w:pPr>
    </w:p>
    <w:p w14:paraId="4A4CC7F4" w14:textId="77777777" w:rsidR="00233254" w:rsidRDefault="00233254" w:rsidP="003F17DF">
      <w:pPr>
        <w:spacing w:after="0"/>
        <w:rPr>
          <w:rFonts w:ascii="Arial" w:hAnsi="Arial" w:cs="Arial"/>
          <w:b/>
          <w:bCs/>
        </w:rPr>
      </w:pPr>
    </w:p>
    <w:p w14:paraId="7E9FC92F" w14:textId="77777777" w:rsidR="00233254" w:rsidRDefault="00233254" w:rsidP="003F17DF">
      <w:pPr>
        <w:spacing w:after="0"/>
        <w:rPr>
          <w:rFonts w:ascii="Arial" w:hAnsi="Arial" w:cs="Arial"/>
          <w:b/>
          <w:bCs/>
        </w:rPr>
      </w:pPr>
    </w:p>
    <w:p w14:paraId="52F5FF58" w14:textId="77777777" w:rsidR="00233254" w:rsidRDefault="00233254" w:rsidP="003F17DF">
      <w:pPr>
        <w:spacing w:after="0"/>
        <w:rPr>
          <w:rFonts w:ascii="Arial" w:hAnsi="Arial" w:cs="Arial"/>
          <w:b/>
          <w:bCs/>
        </w:rPr>
      </w:pPr>
    </w:p>
    <w:p w14:paraId="4251A2C4" w14:textId="77777777" w:rsidR="00233254" w:rsidRDefault="00233254" w:rsidP="003F17DF">
      <w:pPr>
        <w:spacing w:after="0"/>
        <w:rPr>
          <w:rFonts w:ascii="Arial" w:hAnsi="Arial" w:cs="Arial"/>
          <w:b/>
          <w:bCs/>
        </w:rPr>
      </w:pPr>
    </w:p>
    <w:p w14:paraId="50DE2433" w14:textId="77777777" w:rsidR="00233254" w:rsidRDefault="00233254" w:rsidP="003F17DF">
      <w:pPr>
        <w:spacing w:after="0"/>
        <w:rPr>
          <w:rFonts w:ascii="Arial" w:hAnsi="Arial" w:cs="Arial"/>
          <w:b/>
          <w:bCs/>
        </w:rPr>
      </w:pPr>
    </w:p>
    <w:p w14:paraId="751FA10D" w14:textId="77777777" w:rsidR="00233254" w:rsidRDefault="00233254" w:rsidP="003F17DF">
      <w:pPr>
        <w:spacing w:after="0"/>
        <w:rPr>
          <w:rFonts w:ascii="Arial" w:hAnsi="Arial" w:cs="Arial"/>
          <w:b/>
          <w:bCs/>
        </w:rPr>
      </w:pPr>
    </w:p>
    <w:p w14:paraId="59725879" w14:textId="77777777" w:rsidR="00233254" w:rsidRDefault="00233254" w:rsidP="003F17DF">
      <w:pPr>
        <w:spacing w:after="0"/>
        <w:rPr>
          <w:rFonts w:ascii="Arial" w:hAnsi="Arial" w:cs="Arial"/>
          <w:b/>
          <w:bCs/>
        </w:rPr>
      </w:pPr>
    </w:p>
    <w:p w14:paraId="12B8F167" w14:textId="77777777" w:rsidR="00233254" w:rsidRDefault="00233254" w:rsidP="003F17DF">
      <w:pPr>
        <w:spacing w:after="0"/>
        <w:rPr>
          <w:rFonts w:ascii="Arial" w:hAnsi="Arial" w:cs="Arial"/>
          <w:b/>
          <w:bCs/>
        </w:rPr>
      </w:pPr>
    </w:p>
    <w:p w14:paraId="5C11AEEB" w14:textId="77777777" w:rsidR="00233254" w:rsidRDefault="00233254" w:rsidP="003F17DF">
      <w:pPr>
        <w:spacing w:after="0"/>
        <w:rPr>
          <w:rFonts w:ascii="Arial" w:hAnsi="Arial" w:cs="Arial"/>
          <w:b/>
          <w:bCs/>
        </w:rPr>
      </w:pPr>
    </w:p>
    <w:p w14:paraId="2D70578C" w14:textId="77777777" w:rsidR="00233254" w:rsidRDefault="00233254" w:rsidP="003F17DF">
      <w:pPr>
        <w:spacing w:after="0"/>
        <w:rPr>
          <w:rFonts w:ascii="Arial" w:hAnsi="Arial" w:cs="Arial"/>
          <w:b/>
          <w:bCs/>
        </w:rPr>
      </w:pPr>
    </w:p>
    <w:p w14:paraId="49DB5819" w14:textId="77777777" w:rsidR="00233254" w:rsidRDefault="00233254" w:rsidP="003F17DF">
      <w:pPr>
        <w:spacing w:after="0"/>
        <w:rPr>
          <w:rFonts w:ascii="Arial" w:hAnsi="Arial" w:cs="Arial"/>
          <w:b/>
          <w:bCs/>
        </w:rPr>
      </w:pPr>
    </w:p>
    <w:p w14:paraId="7ECF806F" w14:textId="77777777" w:rsidR="00233254" w:rsidRDefault="00233254" w:rsidP="003F17DF">
      <w:pPr>
        <w:spacing w:after="0"/>
        <w:rPr>
          <w:rFonts w:ascii="Arial" w:hAnsi="Arial" w:cs="Arial"/>
          <w:b/>
          <w:bCs/>
        </w:rPr>
      </w:pPr>
    </w:p>
    <w:p w14:paraId="797F1BDB" w14:textId="77777777" w:rsidR="00233254" w:rsidRDefault="00233254" w:rsidP="003F17DF">
      <w:pPr>
        <w:spacing w:after="0"/>
        <w:rPr>
          <w:rFonts w:ascii="Arial" w:hAnsi="Arial" w:cs="Arial"/>
          <w:b/>
          <w:bCs/>
        </w:rPr>
      </w:pPr>
    </w:p>
    <w:p w14:paraId="1C5C9261" w14:textId="77777777" w:rsidR="00233254" w:rsidRDefault="00233254" w:rsidP="003F17DF">
      <w:pPr>
        <w:spacing w:after="0"/>
        <w:rPr>
          <w:rFonts w:ascii="Arial" w:hAnsi="Arial" w:cs="Arial"/>
          <w:b/>
          <w:bCs/>
        </w:rPr>
      </w:pPr>
    </w:p>
    <w:p w14:paraId="4D258FEC" w14:textId="77777777" w:rsidR="00233254" w:rsidRDefault="00233254" w:rsidP="003F17DF">
      <w:pPr>
        <w:spacing w:after="0"/>
        <w:rPr>
          <w:rFonts w:ascii="Arial" w:hAnsi="Arial" w:cs="Arial"/>
          <w:b/>
          <w:bCs/>
        </w:rPr>
      </w:pPr>
    </w:p>
    <w:p w14:paraId="350F2F72" w14:textId="77777777" w:rsidR="00233254" w:rsidRDefault="00233254" w:rsidP="003F17DF">
      <w:pPr>
        <w:spacing w:after="0"/>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w:t>
      </w:r>
    </w:p>
    <w:p w14:paraId="0AE7260A" w14:textId="77777777" w:rsidR="0037192A" w:rsidRDefault="0037192A" w:rsidP="009C383F"/>
    <w:p w14:paraId="09A8F325" w14:textId="77777777" w:rsidR="00233254" w:rsidRPr="000A67D7" w:rsidRDefault="00233254" w:rsidP="00233254">
      <w:pPr>
        <w:pStyle w:val="PargrafodaLista"/>
        <w:spacing w:after="0"/>
        <w:ind w:left="0"/>
        <w:jc w:val="center"/>
        <w:rPr>
          <w:rFonts w:ascii="Arial" w:hAnsi="Arial" w:cs="Arial"/>
          <w:b/>
          <w:bCs/>
          <w:sz w:val="21"/>
          <w:szCs w:val="21"/>
        </w:rPr>
      </w:pPr>
      <w:r w:rsidRPr="000A67D7">
        <w:rPr>
          <w:rFonts w:ascii="Arial" w:hAnsi="Arial" w:cs="Arial"/>
          <w:b/>
          <w:bCs/>
          <w:sz w:val="21"/>
          <w:szCs w:val="21"/>
        </w:rPr>
        <w:t>TERMO DE REFERÊNCIA</w:t>
      </w:r>
    </w:p>
    <w:p w14:paraId="31848984" w14:textId="77777777" w:rsidR="00233254" w:rsidRPr="00D67B34" w:rsidRDefault="00233254" w:rsidP="00233254">
      <w:pPr>
        <w:pStyle w:val="PargrafodaLista"/>
        <w:spacing w:after="0"/>
        <w:ind w:left="0"/>
        <w:jc w:val="center"/>
        <w:rPr>
          <w:rFonts w:ascii="Arial" w:hAnsi="Arial" w:cs="Arial"/>
          <w:sz w:val="21"/>
          <w:szCs w:val="21"/>
        </w:rPr>
      </w:pPr>
    </w:p>
    <w:p w14:paraId="449C53D6" w14:textId="77777777" w:rsidR="00233254" w:rsidRPr="00D67B34" w:rsidRDefault="00233254" w:rsidP="00233254">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3C490C23" w14:textId="77777777" w:rsidR="00233254" w:rsidRPr="00D67B34" w:rsidRDefault="00233254" w:rsidP="00233254">
      <w:pPr>
        <w:pStyle w:val="PargrafodaLista"/>
        <w:spacing w:after="0" w:line="240" w:lineRule="auto"/>
        <w:ind w:left="0"/>
        <w:jc w:val="both"/>
        <w:rPr>
          <w:rFonts w:ascii="Arial" w:hAnsi="Arial" w:cs="Arial"/>
          <w:sz w:val="21"/>
          <w:szCs w:val="21"/>
        </w:rPr>
      </w:pPr>
      <w:r w:rsidRPr="00AF479E">
        <w:rPr>
          <w:rFonts w:ascii="Arial" w:hAnsi="Arial" w:cs="Arial"/>
          <w:b/>
          <w:bCs/>
          <w:sz w:val="21"/>
          <w:szCs w:val="21"/>
        </w:rPr>
        <w:t>CONTRATAÇÃO DE EMPRESA PARA O FORNECIMENTO DE FORMA PARCELADA DE ELETRODOMÉSTICOS</w:t>
      </w:r>
      <w:r>
        <w:rPr>
          <w:rFonts w:ascii="Arial" w:hAnsi="Arial" w:cs="Arial"/>
          <w:b/>
          <w:bCs/>
          <w:sz w:val="21"/>
          <w:szCs w:val="21"/>
        </w:rPr>
        <w:t xml:space="preserve"> E ELETROELETRÔNICOS</w:t>
      </w:r>
      <w:r w:rsidRPr="00AF479E">
        <w:rPr>
          <w:rFonts w:ascii="Arial" w:hAnsi="Arial" w:cs="Arial"/>
          <w:b/>
          <w:bCs/>
          <w:sz w:val="21"/>
          <w:szCs w:val="21"/>
        </w:rPr>
        <w:t xml:space="preserve"> DIVERSOS, PARA ATENDER AS NECESSIDADES DAS DIVERSAS SECRETARIAS DO MUNICÍPIO DE ACAJUTIBA – BA</w:t>
      </w:r>
      <w:r w:rsidRPr="00D67B34">
        <w:rPr>
          <w:rFonts w:ascii="Arial" w:hAnsi="Arial" w:cs="Arial"/>
          <w:bCs/>
          <w:sz w:val="21"/>
          <w:szCs w:val="21"/>
        </w:rPr>
        <w:t>.</w:t>
      </w:r>
    </w:p>
    <w:p w14:paraId="59637AEC" w14:textId="77777777" w:rsidR="00233254" w:rsidRPr="00D67B34" w:rsidRDefault="00233254" w:rsidP="00233254">
      <w:pPr>
        <w:spacing w:line="240" w:lineRule="auto"/>
        <w:contextualSpacing/>
        <w:jc w:val="both"/>
        <w:rPr>
          <w:rFonts w:ascii="Arial" w:hAnsi="Arial" w:cs="Arial"/>
          <w:b/>
          <w:bCs/>
          <w:sz w:val="21"/>
          <w:szCs w:val="21"/>
        </w:rPr>
      </w:pPr>
    </w:p>
    <w:p w14:paraId="586F9244" w14:textId="77777777" w:rsidR="00233254" w:rsidRPr="00D67B34" w:rsidRDefault="00233254" w:rsidP="00233254">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4B4B0F12" w14:textId="77777777" w:rsidR="00233254" w:rsidRPr="00D67B34" w:rsidRDefault="00233254" w:rsidP="00233254">
      <w:pPr>
        <w:spacing w:line="276" w:lineRule="auto"/>
        <w:ind w:firstLine="708"/>
        <w:contextualSpacing/>
        <w:jc w:val="both"/>
        <w:rPr>
          <w:rFonts w:ascii="Arial" w:hAnsi="Arial" w:cs="Arial"/>
          <w:sz w:val="21"/>
          <w:szCs w:val="21"/>
        </w:rPr>
      </w:pPr>
    </w:p>
    <w:p w14:paraId="198E139D" w14:textId="77777777" w:rsidR="00233254" w:rsidRPr="00D67B34" w:rsidRDefault="00233254" w:rsidP="00233254">
      <w:pPr>
        <w:spacing w:line="276" w:lineRule="auto"/>
        <w:ind w:firstLine="708"/>
        <w:contextualSpacing/>
        <w:jc w:val="both"/>
        <w:rPr>
          <w:rFonts w:ascii="Arial" w:hAnsi="Arial" w:cs="Arial"/>
          <w:sz w:val="21"/>
          <w:szCs w:val="21"/>
        </w:rPr>
      </w:pPr>
      <w:r w:rsidRPr="00AF479E">
        <w:rPr>
          <w:rFonts w:ascii="Arial" w:hAnsi="Arial" w:cs="Arial"/>
          <w:sz w:val="21"/>
          <w:szCs w:val="21"/>
        </w:rPr>
        <w:t>A presente contratação tem por objetivo atender às demandas operacionais e administrativas das diversas secretarias municipais de Acajutiba-BA, por meio do fornecimento de eletrodomésticos e eletroeletrônicos diversos. Os itens serão destinados às atividades cotidianas das unidades administrativas, educacionais, de saúde, assistência social, agricultura e infraestrutura, contribuindo para o bom funcionamento dos serviços públicos. A aquisição visa suprir necessidades identificadas em vistoria e relatórios internos, bem como a substituição de equipamentos obsoletos ou inoperantes</w:t>
      </w:r>
      <w:r w:rsidRPr="00D67B34">
        <w:rPr>
          <w:rFonts w:ascii="Arial" w:hAnsi="Arial" w:cs="Arial"/>
          <w:sz w:val="21"/>
          <w:szCs w:val="21"/>
        </w:rPr>
        <w:t>.</w:t>
      </w:r>
    </w:p>
    <w:p w14:paraId="7A931AFD" w14:textId="77777777" w:rsidR="00233254" w:rsidRPr="00D67B34" w:rsidRDefault="00233254" w:rsidP="00233254">
      <w:pPr>
        <w:spacing w:line="240" w:lineRule="auto"/>
        <w:contextualSpacing/>
        <w:jc w:val="both"/>
        <w:rPr>
          <w:rFonts w:ascii="Arial" w:hAnsi="Arial" w:cs="Arial"/>
          <w:sz w:val="21"/>
          <w:szCs w:val="21"/>
        </w:rPr>
      </w:pPr>
    </w:p>
    <w:p w14:paraId="787F5B83" w14:textId="77777777" w:rsidR="00233254" w:rsidRPr="00D67B34" w:rsidRDefault="00233254" w:rsidP="00233254">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48E69751" w14:textId="77777777" w:rsidR="00233254" w:rsidRPr="00D67B34" w:rsidRDefault="00233254" w:rsidP="00233254">
      <w:pPr>
        <w:spacing w:after="0" w:line="240" w:lineRule="auto"/>
        <w:jc w:val="both"/>
        <w:rPr>
          <w:rFonts w:ascii="Arial" w:hAnsi="Arial" w:cs="Arial"/>
          <w:b/>
          <w:sz w:val="21"/>
          <w:szCs w:val="21"/>
        </w:rPr>
      </w:pPr>
      <w:bookmarkStart w:id="25" w:name="_Hlk156818750"/>
    </w:p>
    <w:bookmarkEnd w:id="25"/>
    <w:p w14:paraId="5147D977"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p>
    <w:p w14:paraId="4C6E784E"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450A2C84" w14:textId="77777777" w:rsidR="00233254" w:rsidRPr="00E9033E" w:rsidRDefault="00233254" w:rsidP="00233254">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325A982C"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Pr>
          <w:rFonts w:ascii="Arial" w:hAnsi="Arial" w:cs="Arial"/>
          <w:sz w:val="21"/>
          <w:szCs w:val="21"/>
        </w:rPr>
        <w:t>4.4.90.52.00 | 3.3.90.30.00</w:t>
      </w:r>
      <w:r w:rsidRPr="00E9033E">
        <w:rPr>
          <w:rFonts w:ascii="Arial" w:hAnsi="Arial" w:cs="Arial"/>
          <w:b/>
          <w:sz w:val="21"/>
          <w:szCs w:val="21"/>
        </w:rPr>
        <w:t xml:space="preserve"> </w:t>
      </w:r>
    </w:p>
    <w:p w14:paraId="588CB01E" w14:textId="77777777" w:rsidR="00233254" w:rsidRPr="00E9033E" w:rsidRDefault="00233254" w:rsidP="00233254">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284D4A76" w14:textId="77777777" w:rsidR="00233254" w:rsidRPr="004B152D" w:rsidRDefault="00233254" w:rsidP="00233254">
      <w:pPr>
        <w:spacing w:after="0"/>
        <w:ind w:right="-1"/>
        <w:jc w:val="both"/>
        <w:rPr>
          <w:rFonts w:ascii="Arial" w:hAnsi="Arial" w:cs="Arial"/>
          <w:sz w:val="21"/>
          <w:szCs w:val="21"/>
        </w:rPr>
      </w:pPr>
    </w:p>
    <w:p w14:paraId="382E695C"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678CB5C0" w14:textId="77777777" w:rsidR="00233254"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1C2583F5" w14:textId="77777777" w:rsidR="00233254" w:rsidRPr="00E9033E" w:rsidRDefault="00233254" w:rsidP="00233254">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6644157C"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5CF91AD3"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5B86F641"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63A20124"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5912A0A3" w14:textId="77777777" w:rsidR="00233254" w:rsidRPr="00E9033E" w:rsidRDefault="00233254" w:rsidP="00233254">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3AA96FE5" w14:textId="77777777" w:rsidR="00233254" w:rsidRDefault="00233254" w:rsidP="00233254">
      <w:pPr>
        <w:spacing w:after="0"/>
        <w:ind w:right="-1"/>
        <w:jc w:val="both"/>
        <w:rPr>
          <w:rFonts w:ascii="Arial" w:hAnsi="Arial" w:cs="Arial"/>
          <w:b/>
          <w:sz w:val="21"/>
          <w:szCs w:val="21"/>
        </w:rPr>
      </w:pPr>
    </w:p>
    <w:p w14:paraId="11368680"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73D29BF6" w14:textId="77777777" w:rsidR="00233254" w:rsidRDefault="00233254" w:rsidP="00233254">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71B626CC" w14:textId="77777777" w:rsidR="00233254" w:rsidRPr="00E9033E" w:rsidRDefault="00233254" w:rsidP="00233254">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73FB58D1" w14:textId="77777777" w:rsidR="00233254" w:rsidRPr="00E9033E" w:rsidRDefault="00233254" w:rsidP="00233254">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0C8B3BBF"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547FBE91" w14:textId="77777777" w:rsidR="00233254" w:rsidRPr="00E9033E" w:rsidRDefault="00233254" w:rsidP="00233254">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43BE92A6" w14:textId="77777777" w:rsidR="00233254" w:rsidRPr="004B152D" w:rsidRDefault="00233254" w:rsidP="00233254">
      <w:pPr>
        <w:spacing w:after="0"/>
        <w:ind w:right="-1"/>
        <w:jc w:val="both"/>
        <w:rPr>
          <w:rFonts w:ascii="Arial" w:hAnsi="Arial" w:cs="Arial"/>
          <w:sz w:val="21"/>
          <w:szCs w:val="21"/>
        </w:rPr>
      </w:pPr>
    </w:p>
    <w:p w14:paraId="010CB935" w14:textId="77777777" w:rsidR="00233254" w:rsidRPr="004B152D" w:rsidRDefault="00233254" w:rsidP="00233254">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6029E3FE" w14:textId="77777777" w:rsidR="00233254" w:rsidRPr="004B152D" w:rsidRDefault="00233254" w:rsidP="00233254">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421C7AE4" w14:textId="77777777" w:rsidR="00233254" w:rsidRPr="004B152D" w:rsidRDefault="00233254" w:rsidP="00233254">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59A3462F" w14:textId="77777777" w:rsidR="00233254" w:rsidRPr="004B152D" w:rsidRDefault="00233254" w:rsidP="00233254">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67C84C3E"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0A21D831" w14:textId="77777777" w:rsidR="00233254" w:rsidRPr="00792B14" w:rsidRDefault="00233254" w:rsidP="00233254">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4F6F9855" w14:textId="77777777" w:rsidR="00233254" w:rsidRPr="004B152D" w:rsidRDefault="00233254" w:rsidP="00233254">
      <w:pPr>
        <w:spacing w:after="0"/>
        <w:ind w:right="-1"/>
        <w:jc w:val="both"/>
        <w:rPr>
          <w:rFonts w:ascii="Arial" w:hAnsi="Arial" w:cs="Arial"/>
          <w:sz w:val="21"/>
          <w:szCs w:val="21"/>
        </w:rPr>
      </w:pPr>
      <w:r w:rsidRPr="004B152D">
        <w:rPr>
          <w:rFonts w:ascii="Arial" w:hAnsi="Arial" w:cs="Arial"/>
          <w:sz w:val="21"/>
          <w:szCs w:val="21"/>
        </w:rPr>
        <w:t xml:space="preserve"> </w:t>
      </w:r>
    </w:p>
    <w:p w14:paraId="0733C821"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lastRenderedPageBreak/>
        <w:t xml:space="preserve">Unidade gestora: </w:t>
      </w:r>
      <w:r w:rsidRPr="00E9033E">
        <w:rPr>
          <w:rFonts w:ascii="Arial" w:hAnsi="Arial" w:cs="Arial"/>
          <w:sz w:val="21"/>
          <w:szCs w:val="21"/>
        </w:rPr>
        <w:t xml:space="preserve">09 – Secretaria de Agricultura e Meio Ambiente </w:t>
      </w:r>
    </w:p>
    <w:p w14:paraId="689145E5"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28334CF7"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531C7359"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05821273" w14:textId="77777777" w:rsidR="00233254" w:rsidRPr="00E9033E" w:rsidRDefault="00233254" w:rsidP="00233254">
      <w:pPr>
        <w:autoSpaceDE w:val="0"/>
        <w:autoSpaceDN w:val="0"/>
        <w:adjustRightInd w:val="0"/>
        <w:spacing w:after="0" w:line="240" w:lineRule="auto"/>
        <w:jc w:val="both"/>
        <w:rPr>
          <w:rFonts w:ascii="Arial" w:hAnsi="Arial" w:cs="Arial"/>
          <w:b/>
          <w:sz w:val="21"/>
          <w:szCs w:val="21"/>
        </w:rPr>
      </w:pPr>
    </w:p>
    <w:p w14:paraId="6A0A7594"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2E4DAAA0" w14:textId="77777777" w:rsidR="00233254" w:rsidRPr="00E9033E" w:rsidRDefault="00233254" w:rsidP="00233254">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74977943" w14:textId="77777777" w:rsidR="00233254" w:rsidRPr="00E9033E" w:rsidRDefault="00233254" w:rsidP="00233254">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721407EE" w14:textId="77777777" w:rsidR="00233254" w:rsidRDefault="00233254" w:rsidP="00233254">
      <w:pPr>
        <w:pStyle w:val="PargrafodaLista"/>
        <w:numPr>
          <w:ilvl w:val="0"/>
          <w:numId w:val="51"/>
        </w:num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05813AC3" w14:textId="77777777" w:rsidR="00233254" w:rsidRPr="00D67B34" w:rsidRDefault="00233254" w:rsidP="00233254">
      <w:pPr>
        <w:tabs>
          <w:tab w:val="num" w:pos="0"/>
        </w:tabs>
        <w:spacing w:after="0" w:line="240" w:lineRule="auto"/>
        <w:ind w:right="-1"/>
        <w:jc w:val="both"/>
        <w:rPr>
          <w:rFonts w:ascii="Arial" w:hAnsi="Arial" w:cs="Arial"/>
          <w:sz w:val="21"/>
          <w:szCs w:val="21"/>
        </w:rPr>
      </w:pPr>
    </w:p>
    <w:p w14:paraId="49B803B6" w14:textId="77777777" w:rsidR="00233254" w:rsidRPr="00D67B34" w:rsidRDefault="00233254" w:rsidP="00233254">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337331CA" w14:textId="77777777" w:rsidR="00233254" w:rsidRDefault="00233254" w:rsidP="00233254">
      <w:pPr>
        <w:spacing w:line="240" w:lineRule="auto"/>
        <w:contextualSpacing/>
        <w:jc w:val="both"/>
        <w:rPr>
          <w:rFonts w:ascii="Arial" w:hAnsi="Arial" w:cs="Arial"/>
          <w:sz w:val="21"/>
          <w:szCs w:val="21"/>
        </w:rPr>
      </w:pPr>
    </w:p>
    <w:tbl>
      <w:tblPr>
        <w:tblW w:w="10051" w:type="dxa"/>
        <w:tblInd w:w="-856" w:type="dxa"/>
        <w:tblCellMar>
          <w:left w:w="70" w:type="dxa"/>
          <w:right w:w="70" w:type="dxa"/>
        </w:tblCellMar>
        <w:tblLook w:val="04A0" w:firstRow="1" w:lastRow="0" w:firstColumn="1" w:lastColumn="0" w:noHBand="0" w:noVBand="1"/>
      </w:tblPr>
      <w:tblGrid>
        <w:gridCol w:w="570"/>
        <w:gridCol w:w="7700"/>
        <w:gridCol w:w="951"/>
        <w:gridCol w:w="830"/>
      </w:tblGrid>
      <w:tr w:rsidR="00233254" w:rsidRPr="00AF479E" w14:paraId="5BAE09C8" w14:textId="77777777" w:rsidTr="00D92D6B">
        <w:trPr>
          <w:trHeight w:val="1416"/>
        </w:trPr>
        <w:tc>
          <w:tcPr>
            <w:tcW w:w="10051"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6549CF99"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bookmarkStart w:id="26" w:name="_Hlk193460720"/>
            <w:r w:rsidRPr="00AF479E">
              <w:rPr>
                <w:rFonts w:ascii="Arial" w:eastAsia="Times New Roman" w:hAnsi="Arial" w:cs="Arial"/>
                <w:b/>
                <w:bCs/>
                <w:color w:val="000000"/>
                <w:sz w:val="18"/>
                <w:szCs w:val="18"/>
                <w:lang w:eastAsia="pt-BR"/>
              </w:rPr>
              <w:t>LOTE 01 - ELETRODOMÉSTICOS</w:t>
            </w:r>
          </w:p>
        </w:tc>
      </w:tr>
      <w:tr w:rsidR="00233254" w:rsidRPr="00AF479E" w14:paraId="1C9FAED0" w14:textId="77777777" w:rsidTr="00D92D6B">
        <w:trPr>
          <w:trHeight w:val="30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EBA1865"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ITEM</w:t>
            </w:r>
          </w:p>
        </w:tc>
        <w:tc>
          <w:tcPr>
            <w:tcW w:w="7700" w:type="dxa"/>
            <w:tcBorders>
              <w:top w:val="nil"/>
              <w:left w:val="nil"/>
              <w:bottom w:val="single" w:sz="4" w:space="0" w:color="auto"/>
              <w:right w:val="single" w:sz="4" w:space="0" w:color="auto"/>
            </w:tcBorders>
            <w:shd w:val="clear" w:color="auto" w:fill="auto"/>
            <w:vAlign w:val="center"/>
            <w:hideMark/>
          </w:tcPr>
          <w:p w14:paraId="0446B343"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DESCRIÇÃO</w:t>
            </w:r>
          </w:p>
        </w:tc>
        <w:tc>
          <w:tcPr>
            <w:tcW w:w="951" w:type="dxa"/>
            <w:tcBorders>
              <w:top w:val="nil"/>
              <w:left w:val="nil"/>
              <w:bottom w:val="single" w:sz="4" w:space="0" w:color="auto"/>
              <w:right w:val="single" w:sz="4" w:space="0" w:color="auto"/>
            </w:tcBorders>
            <w:shd w:val="clear" w:color="auto" w:fill="auto"/>
            <w:vAlign w:val="center"/>
            <w:hideMark/>
          </w:tcPr>
          <w:p w14:paraId="2757B947"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6B6BAB83"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QUANT.</w:t>
            </w:r>
          </w:p>
        </w:tc>
      </w:tr>
      <w:tr w:rsidR="00233254" w:rsidRPr="00AF479E" w14:paraId="6A92A2C2" w14:textId="77777777" w:rsidTr="00D92D6B">
        <w:trPr>
          <w:trHeight w:val="136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5021C88"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w:t>
            </w:r>
          </w:p>
        </w:tc>
        <w:tc>
          <w:tcPr>
            <w:tcW w:w="7700" w:type="dxa"/>
            <w:tcBorders>
              <w:top w:val="nil"/>
              <w:left w:val="nil"/>
              <w:bottom w:val="single" w:sz="4" w:space="0" w:color="auto"/>
              <w:right w:val="single" w:sz="4" w:space="0" w:color="auto"/>
            </w:tcBorders>
            <w:shd w:val="clear" w:color="000000" w:fill="FFFFFF"/>
            <w:vAlign w:val="center"/>
            <w:hideMark/>
          </w:tcPr>
          <w:p w14:paraId="2D0D6560"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BATEDEIRA COMUM, USO DOMÉSTICO, POTÊNCIA MINIMA DE 400W, 03 VELOCIDADES. MATERIAL: POLIPROPILENO, TIGELA CAPACIDADE TOTAL - 3,6L, 02 BATEDORES, MOVIMENTO CIRCULAR, SISTEMA DE ENCAIXE COMUM, FUNÇÃO TURBO. VOLTAGEM: 220 VOLTS OU BIVOLT AUTOMÁTICO 110/220V. TIPO DE TOMADA 10ª. PESO APROXIMADO PESO DO PRODUTO 1,8KG. DIMENSÕES MINIMAS DO PRODUTO: LARGURA: 21CM ALTURA: 33CM PROFUNDIDADE: 27CM.</w:t>
            </w:r>
          </w:p>
        </w:tc>
        <w:tc>
          <w:tcPr>
            <w:tcW w:w="951" w:type="dxa"/>
            <w:tcBorders>
              <w:top w:val="nil"/>
              <w:left w:val="nil"/>
              <w:bottom w:val="single" w:sz="4" w:space="0" w:color="auto"/>
              <w:right w:val="single" w:sz="4" w:space="0" w:color="auto"/>
            </w:tcBorders>
            <w:shd w:val="clear" w:color="000000" w:fill="FFFFFF"/>
            <w:vAlign w:val="center"/>
            <w:hideMark/>
          </w:tcPr>
          <w:p w14:paraId="75F6D0C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18B4C913"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15</w:t>
            </w:r>
          </w:p>
        </w:tc>
      </w:tr>
      <w:tr w:rsidR="00233254" w:rsidRPr="00AF479E" w14:paraId="376A6A1A"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67AE9E9"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w:t>
            </w:r>
          </w:p>
        </w:tc>
        <w:tc>
          <w:tcPr>
            <w:tcW w:w="7700" w:type="dxa"/>
            <w:tcBorders>
              <w:top w:val="nil"/>
              <w:left w:val="nil"/>
              <w:bottom w:val="single" w:sz="4" w:space="0" w:color="auto"/>
              <w:right w:val="single" w:sz="4" w:space="0" w:color="auto"/>
            </w:tcBorders>
            <w:shd w:val="clear" w:color="000000" w:fill="FFFFFF"/>
            <w:vAlign w:val="center"/>
            <w:hideMark/>
          </w:tcPr>
          <w:p w14:paraId="046C45AC"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BATEDEIRA PLANETÁRIA, MATERIAL CORPO AÇO, TACHO EM INOX, CAPACIDADE MÍNIMA 5L, POTÊNCIA: 800W, CARACTERÍSTICAS ADICIONAIS PLANETÁRIA, COM REGULADOR DE VELOCIDADE, TENSÃO ALIMENTAÇÃO 220 V, ACESSÓRIOS: 3 BATEDORES - TIPO ESPIRAL, RAQUETE E GLOBO.</w:t>
            </w:r>
          </w:p>
        </w:tc>
        <w:tc>
          <w:tcPr>
            <w:tcW w:w="951" w:type="dxa"/>
            <w:tcBorders>
              <w:top w:val="nil"/>
              <w:left w:val="nil"/>
              <w:bottom w:val="single" w:sz="4" w:space="0" w:color="auto"/>
              <w:right w:val="single" w:sz="4" w:space="0" w:color="auto"/>
            </w:tcBorders>
            <w:shd w:val="clear" w:color="000000" w:fill="FFFFFF"/>
            <w:vAlign w:val="center"/>
            <w:hideMark/>
          </w:tcPr>
          <w:p w14:paraId="48B98989"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10DE3380"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8</w:t>
            </w:r>
          </w:p>
        </w:tc>
      </w:tr>
      <w:tr w:rsidR="00233254" w:rsidRPr="00AF479E" w14:paraId="61E0A832" w14:textId="77777777" w:rsidTr="00D92D6B">
        <w:trPr>
          <w:trHeight w:val="228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8752E8E"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3</w:t>
            </w:r>
          </w:p>
        </w:tc>
        <w:tc>
          <w:tcPr>
            <w:tcW w:w="7700" w:type="dxa"/>
            <w:tcBorders>
              <w:top w:val="nil"/>
              <w:left w:val="nil"/>
              <w:bottom w:val="single" w:sz="4" w:space="0" w:color="auto"/>
              <w:right w:val="single" w:sz="4" w:space="0" w:color="auto"/>
            </w:tcBorders>
            <w:shd w:val="clear" w:color="000000" w:fill="FFFFFF"/>
            <w:vAlign w:val="center"/>
            <w:hideMark/>
          </w:tcPr>
          <w:p w14:paraId="1287BF87"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BEBEDOURO PURIFICADOR INDUSTRIAL REFRIGERADO DE COLUNA INOX, COM CUBA CONJUGADA EM POSIÇÃO MAIS BAIXA, PARA FACILITAR O USO POR CRIANÇAS. MODELO TRADICIONAL DE COLUNA E APRESENTADO NA COR INOX; PERMITE A FÁCIL ADAPTAÇÃO EM AMBIENTES ONDE HÁ GRANDE CIRCULAÇÃO DE PESSOAS. CONTA COM 2 TORNEIRAS DE PRESSÃO EM LATÃO CROMADO, UMA DE JATO PARA A BOCA E OUTRA PARA COPO OU SQUEEZE. REQUISITOS MINIMOS: MOTOR: 120W - 60HZ; CONSUMO DE ENERGIA (KWH/MÊS): 4,6 (127V) / 4,4 (220V); TEMPERATURA DE RESFRIAMENTO: 10°C; VAZÃO NOMINAL: 40L/H; PRESSÃO DE TRABALHO: 39 A 392 KPA; DIMENSÕES (AXLXP): 103X35X33 CM.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7CCB4B8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1E1D375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18</w:t>
            </w:r>
          </w:p>
        </w:tc>
      </w:tr>
      <w:tr w:rsidR="00233254" w:rsidRPr="00AF479E" w14:paraId="039E8092" w14:textId="77777777" w:rsidTr="00D92D6B">
        <w:trPr>
          <w:trHeight w:val="775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2A16AB9"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lastRenderedPageBreak/>
              <w:t>4</w:t>
            </w:r>
          </w:p>
        </w:tc>
        <w:tc>
          <w:tcPr>
            <w:tcW w:w="7700" w:type="dxa"/>
            <w:tcBorders>
              <w:top w:val="nil"/>
              <w:left w:val="nil"/>
              <w:bottom w:val="nil"/>
              <w:right w:val="nil"/>
            </w:tcBorders>
            <w:shd w:val="clear" w:color="000000" w:fill="FFFFFF"/>
            <w:vAlign w:val="center"/>
            <w:hideMark/>
          </w:tcPr>
          <w:p w14:paraId="0587E58C"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BEBEDOURO INDUSTRIAL 25</w:t>
            </w:r>
            <w:proofErr w:type="gramStart"/>
            <w:r w:rsidRPr="00AF479E">
              <w:rPr>
                <w:rFonts w:ascii="Arial" w:eastAsia="Times New Roman" w:hAnsi="Arial" w:cs="Arial"/>
                <w:color w:val="000000"/>
                <w:sz w:val="18"/>
                <w:szCs w:val="18"/>
                <w:lang w:eastAsia="pt-BR"/>
              </w:rPr>
              <w:t>L  220</w:t>
            </w:r>
            <w:proofErr w:type="gramEnd"/>
            <w:r w:rsidRPr="00AF479E">
              <w:rPr>
                <w:rFonts w:ascii="Arial" w:eastAsia="Times New Roman" w:hAnsi="Arial" w:cs="Arial"/>
                <w:color w:val="000000"/>
                <w:sz w:val="18"/>
                <w:szCs w:val="18"/>
                <w:lang w:eastAsia="pt-BR"/>
              </w:rPr>
              <w:t xml:space="preserve"> V- bebedouro elétrico industrial com duas torneiras com capacidade de refrigeração de no mínimo 25l/h, para instalação no piso. - altura máxima: 1300 mm; - largura máxima: 550mm; - profundidade máxima: 500 mm; - fornecimento mínimo de água gelada: 25 l/h. - termostato com regulagem de temperatura; - sistema de filtragem que inclua retenção de partículas (PIII) e Redução de cloro (CI). - corpo em aço inox polido, - duas torneiras em metal cromado para copo tipo lavatório (ou similar</w:t>
            </w:r>
            <w:proofErr w:type="gramStart"/>
            <w:r w:rsidRPr="00AF479E">
              <w:rPr>
                <w:rFonts w:ascii="Arial" w:eastAsia="Times New Roman" w:hAnsi="Arial" w:cs="Arial"/>
                <w:color w:val="000000"/>
                <w:sz w:val="18"/>
                <w:szCs w:val="18"/>
                <w:lang w:eastAsia="pt-BR"/>
              </w:rPr>
              <w:t>),reguláveis</w:t>
            </w:r>
            <w:proofErr w:type="gramEnd"/>
            <w:r w:rsidRPr="00AF479E">
              <w:rPr>
                <w:rFonts w:ascii="Arial" w:eastAsia="Times New Roman" w:hAnsi="Arial" w:cs="Arial"/>
                <w:color w:val="000000"/>
                <w:sz w:val="18"/>
                <w:szCs w:val="18"/>
                <w:lang w:eastAsia="pt-BR"/>
              </w:rPr>
              <w:t xml:space="preserve"> e de fácil acionamento pelos</w:t>
            </w:r>
            <w:r w:rsidRPr="00AF479E">
              <w:rPr>
                <w:rFonts w:ascii="Arial" w:eastAsia="Times New Roman" w:hAnsi="Arial" w:cs="Arial"/>
                <w:color w:val="000000"/>
                <w:sz w:val="18"/>
                <w:szCs w:val="18"/>
                <w:lang w:eastAsia="pt-BR"/>
              </w:rPr>
              <w:br/>
              <w:t>usuários previstos: crianças em escolas</w:t>
            </w:r>
            <w:r w:rsidRPr="00AF479E">
              <w:rPr>
                <w:rFonts w:ascii="Arial" w:eastAsia="Times New Roman" w:hAnsi="Arial" w:cs="Arial"/>
                <w:color w:val="000000"/>
                <w:sz w:val="18"/>
                <w:szCs w:val="18"/>
                <w:lang w:eastAsia="pt-BR"/>
              </w:rPr>
              <w:br/>
              <w:t>e creches.</w:t>
            </w:r>
            <w:r w:rsidRPr="00AF479E">
              <w:rPr>
                <w:rFonts w:ascii="Arial" w:eastAsia="Times New Roman" w:hAnsi="Arial" w:cs="Arial"/>
                <w:color w:val="000000"/>
                <w:sz w:val="18"/>
                <w:szCs w:val="18"/>
                <w:lang w:eastAsia="pt-BR"/>
              </w:rPr>
              <w:br/>
              <w:t>- reservatório de água em material</w:t>
            </w:r>
            <w:r w:rsidRPr="00AF479E">
              <w:rPr>
                <w:rFonts w:ascii="Arial" w:eastAsia="Times New Roman" w:hAnsi="Arial" w:cs="Arial"/>
                <w:color w:val="000000"/>
                <w:sz w:val="18"/>
                <w:szCs w:val="18"/>
                <w:lang w:eastAsia="pt-BR"/>
              </w:rPr>
              <w:br/>
              <w:t>resistente, atóxico e de fácil limpeza</w:t>
            </w:r>
            <w:r w:rsidRPr="00AF479E">
              <w:rPr>
                <w:rFonts w:ascii="Arial" w:eastAsia="Times New Roman" w:hAnsi="Arial" w:cs="Arial"/>
                <w:color w:val="000000"/>
                <w:sz w:val="18"/>
                <w:szCs w:val="18"/>
                <w:lang w:eastAsia="pt-BR"/>
              </w:rPr>
              <w:br/>
              <w:t>(polipropileno ou aço inox). - serpentina</w:t>
            </w:r>
            <w:r w:rsidRPr="00AF479E">
              <w:rPr>
                <w:rFonts w:ascii="Arial" w:eastAsia="Times New Roman" w:hAnsi="Arial" w:cs="Arial"/>
                <w:color w:val="000000"/>
                <w:sz w:val="18"/>
                <w:szCs w:val="18"/>
                <w:lang w:eastAsia="pt-BR"/>
              </w:rPr>
              <w:br/>
              <w:t xml:space="preserve">interna em aço </w:t>
            </w:r>
            <w:proofErr w:type="gramStart"/>
            <w:r w:rsidRPr="00AF479E">
              <w:rPr>
                <w:rFonts w:ascii="Arial" w:eastAsia="Times New Roman" w:hAnsi="Arial" w:cs="Arial"/>
                <w:color w:val="000000"/>
                <w:sz w:val="18"/>
                <w:szCs w:val="18"/>
                <w:lang w:eastAsia="pt-BR"/>
              </w:rPr>
              <w:t>inox .</w:t>
            </w:r>
            <w:proofErr w:type="gramEnd"/>
            <w:r w:rsidRPr="00AF479E">
              <w:rPr>
                <w:rFonts w:ascii="Arial" w:eastAsia="Times New Roman" w:hAnsi="Arial" w:cs="Arial"/>
                <w:color w:val="000000"/>
                <w:sz w:val="18"/>
                <w:szCs w:val="18"/>
                <w:lang w:eastAsia="pt-BR"/>
              </w:rPr>
              <w:t xml:space="preserve"> - isolamento em</w:t>
            </w:r>
            <w:r w:rsidRPr="00AF479E">
              <w:rPr>
                <w:rFonts w:ascii="Arial" w:eastAsia="Times New Roman" w:hAnsi="Arial" w:cs="Arial"/>
                <w:color w:val="000000"/>
                <w:sz w:val="18"/>
                <w:szCs w:val="18"/>
                <w:lang w:eastAsia="pt-BR"/>
              </w:rPr>
              <w:br/>
            </w:r>
            <w:proofErr w:type="gramStart"/>
            <w:r w:rsidRPr="00AF479E">
              <w:rPr>
                <w:rFonts w:ascii="Arial" w:eastAsia="Times New Roman" w:hAnsi="Arial" w:cs="Arial"/>
                <w:color w:val="000000"/>
                <w:sz w:val="18"/>
                <w:szCs w:val="18"/>
                <w:lang w:eastAsia="pt-BR"/>
              </w:rPr>
              <w:t>EPS.</w:t>
            </w:r>
            <w:r w:rsidRPr="00AF479E">
              <w:rPr>
                <w:rFonts w:ascii="Arial" w:eastAsia="Times New Roman" w:hAnsi="Arial" w:cs="Arial"/>
                <w:color w:val="000000"/>
                <w:sz w:val="18"/>
                <w:szCs w:val="18"/>
                <w:lang w:eastAsia="pt-BR"/>
              </w:rPr>
              <w:br/>
              <w:t>-</w:t>
            </w:r>
            <w:proofErr w:type="gramEnd"/>
            <w:r w:rsidRPr="00AF479E">
              <w:rPr>
                <w:rFonts w:ascii="Arial" w:eastAsia="Times New Roman" w:hAnsi="Arial" w:cs="Arial"/>
                <w:color w:val="000000"/>
                <w:sz w:val="18"/>
                <w:szCs w:val="18"/>
                <w:lang w:eastAsia="pt-BR"/>
              </w:rPr>
              <w:t xml:space="preserve"> gás refrigerante R600a ou R134a. -</w:t>
            </w:r>
            <w:r w:rsidRPr="00AF479E">
              <w:rPr>
                <w:rFonts w:ascii="Arial" w:eastAsia="Times New Roman" w:hAnsi="Arial" w:cs="Arial"/>
                <w:color w:val="000000"/>
                <w:sz w:val="18"/>
                <w:szCs w:val="18"/>
                <w:lang w:eastAsia="pt-BR"/>
              </w:rPr>
              <w:br/>
              <w:t>previsões para limpeza, higienização e</w:t>
            </w:r>
            <w:r w:rsidRPr="00AF479E">
              <w:rPr>
                <w:rFonts w:ascii="Arial" w:eastAsia="Times New Roman" w:hAnsi="Arial" w:cs="Arial"/>
                <w:color w:val="000000"/>
                <w:sz w:val="18"/>
                <w:szCs w:val="18"/>
                <w:lang w:eastAsia="pt-BR"/>
              </w:rPr>
              <w:br/>
              <w:t>dreno. - mangueiras atóxicas e</w:t>
            </w:r>
            <w:r w:rsidRPr="00AF479E">
              <w:rPr>
                <w:rFonts w:ascii="Arial" w:eastAsia="Times New Roman" w:hAnsi="Arial" w:cs="Arial"/>
                <w:color w:val="000000"/>
                <w:sz w:val="18"/>
                <w:szCs w:val="18"/>
                <w:lang w:eastAsia="pt-BR"/>
              </w:rPr>
              <w:br/>
              <w:t>adaptador para conexão com a rede</w:t>
            </w:r>
            <w:r w:rsidRPr="00AF479E">
              <w:rPr>
                <w:rFonts w:ascii="Arial" w:eastAsia="Times New Roman" w:hAnsi="Arial" w:cs="Arial"/>
                <w:color w:val="000000"/>
                <w:sz w:val="18"/>
                <w:szCs w:val="18"/>
                <w:lang w:eastAsia="pt-BR"/>
              </w:rPr>
              <w:br/>
              <w:t xml:space="preserve">hidráulica. - baixo consumo de </w:t>
            </w:r>
            <w:proofErr w:type="gramStart"/>
            <w:r w:rsidRPr="00AF479E">
              <w:rPr>
                <w:rFonts w:ascii="Arial" w:eastAsia="Times New Roman" w:hAnsi="Arial" w:cs="Arial"/>
                <w:color w:val="000000"/>
                <w:sz w:val="18"/>
                <w:szCs w:val="18"/>
                <w:lang w:eastAsia="pt-BR"/>
              </w:rPr>
              <w:t>energia,</w:t>
            </w:r>
            <w:r w:rsidRPr="00AF479E">
              <w:rPr>
                <w:rFonts w:ascii="Arial" w:eastAsia="Times New Roman" w:hAnsi="Arial" w:cs="Arial"/>
                <w:color w:val="000000"/>
                <w:sz w:val="18"/>
                <w:szCs w:val="18"/>
                <w:lang w:eastAsia="pt-BR"/>
              </w:rPr>
              <w:br/>
              <w:t>com</w:t>
            </w:r>
            <w:proofErr w:type="gramEnd"/>
            <w:r w:rsidRPr="00AF479E">
              <w:rPr>
                <w:rFonts w:ascii="Arial" w:eastAsia="Times New Roman" w:hAnsi="Arial" w:cs="Arial"/>
                <w:color w:val="000000"/>
                <w:sz w:val="18"/>
                <w:szCs w:val="18"/>
                <w:lang w:eastAsia="pt-BR"/>
              </w:rPr>
              <w:t xml:space="preserve"> termostato para controle</w:t>
            </w:r>
            <w:r w:rsidRPr="00AF479E">
              <w:rPr>
                <w:rFonts w:ascii="Arial" w:eastAsia="Times New Roman" w:hAnsi="Arial" w:cs="Arial"/>
                <w:color w:val="000000"/>
                <w:sz w:val="18"/>
                <w:szCs w:val="18"/>
                <w:lang w:eastAsia="pt-BR"/>
              </w:rPr>
              <w:br/>
              <w:t>automático da temperatura da água. -</w:t>
            </w:r>
            <w:r w:rsidRPr="00AF479E">
              <w:rPr>
                <w:rFonts w:ascii="Arial" w:eastAsia="Times New Roman" w:hAnsi="Arial" w:cs="Arial"/>
                <w:color w:val="000000"/>
                <w:sz w:val="18"/>
                <w:szCs w:val="18"/>
                <w:lang w:eastAsia="pt-BR"/>
              </w:rPr>
              <w:br/>
              <w:t>dreno para limpeza da cuba. - sapatas</w:t>
            </w:r>
            <w:r w:rsidRPr="00AF479E">
              <w:rPr>
                <w:rFonts w:ascii="Arial" w:eastAsia="Times New Roman" w:hAnsi="Arial" w:cs="Arial"/>
                <w:color w:val="000000"/>
                <w:sz w:val="18"/>
                <w:szCs w:val="18"/>
                <w:lang w:eastAsia="pt-BR"/>
              </w:rPr>
              <w:br/>
              <w:t>niveladoras em borracha ou nylon. -</w:t>
            </w:r>
            <w:r w:rsidRPr="00AF479E">
              <w:rPr>
                <w:rFonts w:ascii="Arial" w:eastAsia="Times New Roman" w:hAnsi="Arial" w:cs="Arial"/>
                <w:color w:val="000000"/>
                <w:sz w:val="18"/>
                <w:szCs w:val="18"/>
                <w:lang w:eastAsia="pt-BR"/>
              </w:rPr>
              <w:br/>
              <w:t>não possuir cantos vivos, arestas ou</w:t>
            </w:r>
            <w:r w:rsidRPr="00AF479E">
              <w:rPr>
                <w:rFonts w:ascii="Arial" w:eastAsia="Times New Roman" w:hAnsi="Arial" w:cs="Arial"/>
                <w:color w:val="000000"/>
                <w:sz w:val="18"/>
                <w:szCs w:val="18"/>
                <w:lang w:eastAsia="pt-BR"/>
              </w:rPr>
              <w:br/>
              <w:t>quaisquer outras saliências cortantes ou</w:t>
            </w:r>
            <w:r w:rsidRPr="00AF479E">
              <w:rPr>
                <w:rFonts w:ascii="Arial" w:eastAsia="Times New Roman" w:hAnsi="Arial" w:cs="Arial"/>
                <w:color w:val="000000"/>
                <w:sz w:val="18"/>
                <w:szCs w:val="18"/>
                <w:lang w:eastAsia="pt-BR"/>
              </w:rPr>
              <w:br/>
              <w:t>perfurantes de modo a não causar</w:t>
            </w:r>
            <w:r w:rsidRPr="00AF479E">
              <w:rPr>
                <w:rFonts w:ascii="Arial" w:eastAsia="Times New Roman" w:hAnsi="Arial" w:cs="Arial"/>
                <w:color w:val="000000"/>
                <w:sz w:val="18"/>
                <w:szCs w:val="18"/>
                <w:lang w:eastAsia="pt-BR"/>
              </w:rPr>
              <w:br/>
              <w:t>acidentes. - a cuba, as torneiras e o(s)</w:t>
            </w:r>
            <w:r w:rsidRPr="00AF479E">
              <w:rPr>
                <w:rFonts w:ascii="Arial" w:eastAsia="Times New Roman" w:hAnsi="Arial" w:cs="Arial"/>
                <w:color w:val="000000"/>
                <w:sz w:val="18"/>
                <w:szCs w:val="18"/>
                <w:lang w:eastAsia="pt-BR"/>
              </w:rPr>
              <w:br/>
              <w:t>filtro(s) devem fazer parte integral do</w:t>
            </w:r>
            <w:r w:rsidRPr="00AF479E">
              <w:rPr>
                <w:rFonts w:ascii="Arial" w:eastAsia="Times New Roman" w:hAnsi="Arial" w:cs="Arial"/>
                <w:color w:val="000000"/>
                <w:sz w:val="18"/>
                <w:szCs w:val="18"/>
                <w:lang w:eastAsia="pt-BR"/>
              </w:rPr>
              <w:br/>
              <w:t xml:space="preserve">equipamento, não podendo </w:t>
            </w:r>
            <w:proofErr w:type="spellStart"/>
            <w:r w:rsidRPr="00AF479E">
              <w:rPr>
                <w:rFonts w:ascii="Arial" w:eastAsia="Times New Roman" w:hAnsi="Arial" w:cs="Arial"/>
                <w:color w:val="000000"/>
                <w:sz w:val="18"/>
                <w:szCs w:val="18"/>
                <w:lang w:eastAsia="pt-BR"/>
              </w:rPr>
              <w:t>considerálas</w:t>
            </w:r>
            <w:proofErr w:type="spellEnd"/>
            <w:r w:rsidRPr="00AF479E">
              <w:rPr>
                <w:rFonts w:ascii="Arial" w:eastAsia="Times New Roman" w:hAnsi="Arial" w:cs="Arial"/>
                <w:color w:val="000000"/>
                <w:sz w:val="18"/>
                <w:szCs w:val="18"/>
                <w:lang w:eastAsia="pt-BR"/>
              </w:rPr>
              <w:t xml:space="preserve"> como itens adicionais. -</w:t>
            </w:r>
            <w:r w:rsidRPr="00AF479E">
              <w:rPr>
                <w:rFonts w:ascii="Arial" w:eastAsia="Times New Roman" w:hAnsi="Arial" w:cs="Arial"/>
                <w:color w:val="000000"/>
                <w:sz w:val="18"/>
                <w:szCs w:val="18"/>
                <w:lang w:eastAsia="pt-BR"/>
              </w:rPr>
              <w:br/>
              <w:t xml:space="preserve">dimensionamento e robustez da </w:t>
            </w:r>
            <w:proofErr w:type="gramStart"/>
            <w:r w:rsidRPr="00AF479E">
              <w:rPr>
                <w:rFonts w:ascii="Arial" w:eastAsia="Times New Roman" w:hAnsi="Arial" w:cs="Arial"/>
                <w:color w:val="000000"/>
                <w:sz w:val="18"/>
                <w:szCs w:val="18"/>
                <w:lang w:eastAsia="pt-BR"/>
              </w:rPr>
              <w:t>fiação,</w:t>
            </w:r>
            <w:r w:rsidRPr="00AF479E">
              <w:rPr>
                <w:rFonts w:ascii="Arial" w:eastAsia="Times New Roman" w:hAnsi="Arial" w:cs="Arial"/>
                <w:color w:val="000000"/>
                <w:sz w:val="18"/>
                <w:szCs w:val="18"/>
                <w:lang w:eastAsia="pt-BR"/>
              </w:rPr>
              <w:br/>
              <w:t>plugue</w:t>
            </w:r>
            <w:proofErr w:type="gramEnd"/>
            <w:r w:rsidRPr="00AF479E">
              <w:rPr>
                <w:rFonts w:ascii="Arial" w:eastAsia="Times New Roman" w:hAnsi="Arial" w:cs="Arial"/>
                <w:color w:val="000000"/>
                <w:sz w:val="18"/>
                <w:szCs w:val="18"/>
                <w:lang w:eastAsia="pt-BR"/>
              </w:rPr>
              <w:t xml:space="preserve"> e conectores elétricos</w:t>
            </w:r>
            <w:r w:rsidRPr="00AF479E">
              <w:rPr>
                <w:rFonts w:ascii="Arial" w:eastAsia="Times New Roman" w:hAnsi="Arial" w:cs="Arial"/>
                <w:color w:val="000000"/>
                <w:sz w:val="18"/>
                <w:szCs w:val="18"/>
                <w:lang w:eastAsia="pt-BR"/>
              </w:rPr>
              <w:br/>
              <w:t>compatíveis com a corrente de</w:t>
            </w:r>
            <w:r w:rsidRPr="00AF479E">
              <w:rPr>
                <w:rFonts w:ascii="Arial" w:eastAsia="Times New Roman" w:hAnsi="Arial" w:cs="Arial"/>
                <w:color w:val="000000"/>
                <w:sz w:val="18"/>
                <w:szCs w:val="18"/>
                <w:lang w:eastAsia="pt-BR"/>
              </w:rPr>
              <w:br/>
              <w:t>operação. - voltagem: 110V e 220</w:t>
            </w:r>
            <w:proofErr w:type="gramStart"/>
            <w:r w:rsidRPr="00AF479E">
              <w:rPr>
                <w:rFonts w:ascii="Arial" w:eastAsia="Times New Roman" w:hAnsi="Arial" w:cs="Arial"/>
                <w:color w:val="000000"/>
                <w:sz w:val="18"/>
                <w:szCs w:val="18"/>
                <w:lang w:eastAsia="pt-BR"/>
              </w:rPr>
              <w:t>V,</w:t>
            </w:r>
            <w:r w:rsidRPr="00AF479E">
              <w:rPr>
                <w:rFonts w:ascii="Arial" w:eastAsia="Times New Roman" w:hAnsi="Arial" w:cs="Arial"/>
                <w:color w:val="000000"/>
                <w:sz w:val="18"/>
                <w:szCs w:val="18"/>
                <w:lang w:eastAsia="pt-BR"/>
              </w:rPr>
              <w:br/>
              <w:t>conforme</w:t>
            </w:r>
            <w:proofErr w:type="gramEnd"/>
            <w:r w:rsidRPr="00AF479E">
              <w:rPr>
                <w:rFonts w:ascii="Arial" w:eastAsia="Times New Roman" w:hAnsi="Arial" w:cs="Arial"/>
                <w:color w:val="000000"/>
                <w:sz w:val="18"/>
                <w:szCs w:val="18"/>
                <w:lang w:eastAsia="pt-BR"/>
              </w:rPr>
              <w:t xml:space="preserve"> d</w:t>
            </w:r>
          </w:p>
        </w:tc>
        <w:tc>
          <w:tcPr>
            <w:tcW w:w="951" w:type="dxa"/>
            <w:tcBorders>
              <w:top w:val="nil"/>
              <w:left w:val="single" w:sz="4" w:space="0" w:color="auto"/>
              <w:bottom w:val="single" w:sz="4" w:space="0" w:color="auto"/>
              <w:right w:val="single" w:sz="4" w:space="0" w:color="auto"/>
            </w:tcBorders>
            <w:shd w:val="clear" w:color="000000" w:fill="FFFFFF"/>
            <w:vAlign w:val="center"/>
            <w:hideMark/>
          </w:tcPr>
          <w:p w14:paraId="497DD10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000000" w:fill="FFFFFF"/>
            <w:vAlign w:val="center"/>
            <w:hideMark/>
          </w:tcPr>
          <w:p w14:paraId="7AC8C79B"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7F7A3AB1" w14:textId="77777777" w:rsidTr="00D92D6B">
        <w:trPr>
          <w:trHeight w:val="205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2B70CD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c>
          <w:tcPr>
            <w:tcW w:w="7700" w:type="dxa"/>
            <w:tcBorders>
              <w:top w:val="single" w:sz="4" w:space="0" w:color="auto"/>
              <w:left w:val="nil"/>
              <w:bottom w:val="single" w:sz="4" w:space="0" w:color="auto"/>
              <w:right w:val="single" w:sz="4" w:space="0" w:color="auto"/>
            </w:tcBorders>
            <w:shd w:val="clear" w:color="000000" w:fill="FFFFFF"/>
            <w:vAlign w:val="center"/>
            <w:hideMark/>
          </w:tcPr>
          <w:p w14:paraId="7375AAD0"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BEBEDOURO PURIFICADOR INDUSTRIAL REFRIGERADO DE COLUNA INOX. MODELO TRADICIONAL DE COLUNA E APRESENTADO NA COR INOX; PERMITE A FÁCIL ADAPTAÇÃO EM AMBIENTES ONDE HÁ GRANDE CIRCULAÇÃO DE PESSOAS. CONTA COM 2 TORNEIRAS DE PRESSÃO EM LATÃO CROMADO, UMA DE JATO PARA A BOCA E OUTRA PARA COPO OU SQUEEZE. REQUISITOS MINIMOS: MOTOR: 120W - 60HZ; CONSUMO DE ENERGIA (KWH/MÊS): 4,6 (127V) / 4,4 (220V); TEMPERATURA DE RESFRIAMENTO: 10°C; VAZÃO NOMINAL: 40L/H; PRESSÃO DE TRABALHO: 39 A 392 KPA; DIMENSÕES (AXLXP): 103X35X33 CM; PESO: 14,6 KG.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0426EBA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642BCD92"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8</w:t>
            </w:r>
          </w:p>
        </w:tc>
      </w:tr>
      <w:tr w:rsidR="00233254" w:rsidRPr="00AF479E" w14:paraId="432B50FF" w14:textId="77777777" w:rsidTr="00D92D6B">
        <w:trPr>
          <w:trHeight w:val="205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0F2AA4A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6</w:t>
            </w:r>
          </w:p>
        </w:tc>
        <w:tc>
          <w:tcPr>
            <w:tcW w:w="7700" w:type="dxa"/>
            <w:tcBorders>
              <w:top w:val="nil"/>
              <w:left w:val="nil"/>
              <w:bottom w:val="nil"/>
              <w:right w:val="nil"/>
            </w:tcBorders>
            <w:shd w:val="clear" w:color="auto" w:fill="auto"/>
            <w:vAlign w:val="center"/>
            <w:hideMark/>
          </w:tcPr>
          <w:p w14:paraId="71FB09A8" w14:textId="77777777" w:rsidR="00233254" w:rsidRPr="00AF479E" w:rsidRDefault="00233254" w:rsidP="00D92D6B">
            <w:pPr>
              <w:spacing w:after="0" w:line="240" w:lineRule="auto"/>
              <w:jc w:val="center"/>
              <w:rPr>
                <w:rFonts w:ascii="Arial" w:eastAsia="Times New Roman" w:hAnsi="Arial" w:cs="Arial"/>
                <w:color w:val="444444"/>
                <w:sz w:val="18"/>
                <w:szCs w:val="18"/>
                <w:lang w:eastAsia="pt-BR"/>
              </w:rPr>
            </w:pPr>
            <w:r w:rsidRPr="00AF479E">
              <w:rPr>
                <w:rFonts w:ascii="Arial" w:eastAsia="Times New Roman" w:hAnsi="Arial" w:cs="Arial"/>
                <w:color w:val="444444"/>
                <w:sz w:val="18"/>
                <w:szCs w:val="18"/>
                <w:lang w:eastAsia="pt-BR"/>
              </w:rPr>
              <w:t xml:space="preserve">BEBEDOURO ELÉTRICO, PARA GALÕES DE ÁGUA MINERAL (220V), COR BRANCA. Características: -Gabinete em aço </w:t>
            </w:r>
            <w:proofErr w:type="spellStart"/>
            <w:r w:rsidRPr="00AF479E">
              <w:rPr>
                <w:rFonts w:ascii="Arial" w:eastAsia="Times New Roman" w:hAnsi="Arial" w:cs="Arial"/>
                <w:color w:val="444444"/>
                <w:sz w:val="18"/>
                <w:szCs w:val="18"/>
                <w:lang w:eastAsia="pt-BR"/>
              </w:rPr>
              <w:t>eletronizincado</w:t>
            </w:r>
            <w:proofErr w:type="spellEnd"/>
            <w:r w:rsidRPr="00AF479E">
              <w:rPr>
                <w:rFonts w:ascii="Arial" w:eastAsia="Times New Roman" w:hAnsi="Arial" w:cs="Arial"/>
                <w:color w:val="444444"/>
                <w:sz w:val="18"/>
                <w:szCs w:val="18"/>
                <w:lang w:eastAsia="pt-BR"/>
              </w:rPr>
              <w:t xml:space="preserve"> ou aço inox , sem emendas, -Tampo, base e pingadeira injetados em plástico para altos impactos, -Conexões hidráulicas internas em material atóxico, -Torneiras em plástico ABS , uma para água natural e outra para água gelada, -Termostato fixo com regulagem de temperatura externa, -Serpentina localizada na parte externa do reservatório, -Capacidade de resfriamento: 2,8 l/h (em ambientes de 25° C), Potência: 154W, Consumo mensal aproximado de energia: 5,5 kwh, Dimensões aproximadas: 99x28x36cm (</w:t>
            </w:r>
            <w:proofErr w:type="spellStart"/>
            <w:r w:rsidRPr="00AF479E">
              <w:rPr>
                <w:rFonts w:ascii="Arial" w:eastAsia="Times New Roman" w:hAnsi="Arial" w:cs="Arial"/>
                <w:color w:val="444444"/>
                <w:sz w:val="18"/>
                <w:szCs w:val="18"/>
                <w:lang w:eastAsia="pt-BR"/>
              </w:rPr>
              <w:t>AxLxP</w:t>
            </w:r>
            <w:proofErr w:type="spellEnd"/>
            <w:r w:rsidRPr="00AF479E">
              <w:rPr>
                <w:rFonts w:ascii="Arial" w:eastAsia="Times New Roman" w:hAnsi="Arial" w:cs="Arial"/>
                <w:color w:val="444444"/>
                <w:sz w:val="18"/>
                <w:szCs w:val="18"/>
                <w:lang w:eastAsia="pt-BR"/>
              </w:rPr>
              <w:t>), Peso aproximado: 13kg, Selo do INMETRO. Manual de instruções em Português. Garantia mínima de 06 meses.</w:t>
            </w:r>
          </w:p>
        </w:tc>
        <w:tc>
          <w:tcPr>
            <w:tcW w:w="951" w:type="dxa"/>
            <w:tcBorders>
              <w:top w:val="nil"/>
              <w:left w:val="single" w:sz="4" w:space="0" w:color="auto"/>
              <w:bottom w:val="single" w:sz="4" w:space="0" w:color="auto"/>
              <w:right w:val="single" w:sz="4" w:space="0" w:color="auto"/>
            </w:tcBorders>
            <w:shd w:val="clear" w:color="000000" w:fill="FFFFFF"/>
            <w:vAlign w:val="center"/>
            <w:hideMark/>
          </w:tcPr>
          <w:p w14:paraId="46AE6951"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000000" w:fill="FFFFFF"/>
            <w:vAlign w:val="center"/>
            <w:hideMark/>
          </w:tcPr>
          <w:p w14:paraId="2C0B28D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51398E59" w14:textId="77777777" w:rsidTr="00D92D6B">
        <w:trPr>
          <w:trHeight w:val="250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FCF0EA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lastRenderedPageBreak/>
              <w:t>7</w:t>
            </w:r>
          </w:p>
        </w:tc>
        <w:tc>
          <w:tcPr>
            <w:tcW w:w="7700" w:type="dxa"/>
            <w:tcBorders>
              <w:top w:val="single" w:sz="4" w:space="0" w:color="auto"/>
              <w:left w:val="nil"/>
              <w:bottom w:val="single" w:sz="4" w:space="0" w:color="auto"/>
              <w:right w:val="single" w:sz="4" w:space="0" w:color="auto"/>
            </w:tcBorders>
            <w:shd w:val="clear" w:color="000000" w:fill="FFFFFF"/>
            <w:vAlign w:val="center"/>
            <w:hideMark/>
          </w:tcPr>
          <w:p w14:paraId="757198C5"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EXAUSTOR DIÂMETRO DE 50 CM VOLTAGEM: 220V, DIMENSÕES (C X L X A): 23.00 X 51.00 X 53.00 CENTÍMETROS PESO: 5.57 KG. O EXAUSTOR DE 50 CM É IDEAL PARA GRANDES ÁREAS QUE PRECISEM DE EXAUSTÃO, INDICADO PARA AMBIENTES TIPO COZINHAS, CARACTERÍSTICAS: GRADE PLÁSTICA: MELHOR ACABAMENTO E QUALIDADE, GRANDE VAZÃO: ALTA CAPACIDADE DE VAZÃO E VENTILAÇÃO, VERSATILIDADE NA INSTALAÇÃO: PODE SER INSTALADO EM PAREDES E DUTOS DE VENTILAÇÃO, PRODUTO CERTIFICADO: PRODUTO COM CERTIFICAÇÃO DO INMETRO, ACOMPANHA CHAVE DE CONTROLE: REVERTE O MOVIMENTO ENTRE VENTILAÇÃO E EXAUSTÃO.ESPECIFICAÇÕES TÉCNICAS: POTÊNCIA: 1/4 CV, VAZÃO: 5.000 METROS³ / HORA, ROTAÇÃO POR MINUTO: 1.200 RPM, FREQUÊNCIA: 50 / 60 HZ, DIÂMETRO: 500 MM, MATERIAL: AÇO 22.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21FEACB0"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42339DCD"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15</w:t>
            </w:r>
          </w:p>
        </w:tc>
      </w:tr>
      <w:tr w:rsidR="00233254" w:rsidRPr="00AF479E" w14:paraId="51044767"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816D41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8</w:t>
            </w:r>
          </w:p>
        </w:tc>
        <w:tc>
          <w:tcPr>
            <w:tcW w:w="7700" w:type="dxa"/>
            <w:tcBorders>
              <w:top w:val="nil"/>
              <w:left w:val="nil"/>
              <w:bottom w:val="single" w:sz="4" w:space="0" w:color="auto"/>
              <w:right w:val="single" w:sz="4" w:space="0" w:color="auto"/>
            </w:tcBorders>
            <w:shd w:val="clear" w:color="000000" w:fill="FFFFFF"/>
            <w:vAlign w:val="center"/>
            <w:hideMark/>
          </w:tcPr>
          <w:p w14:paraId="0ED3FF9B"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FOGÃO DE PISO 4 BOCAS ACENDIMENTO AUTOMÁTICOS CARACTERÍSTICAS: 2 QUEIMADORES FAMÍLIA. TAMPA DE VIDRO TEMPERADO FORNO LIMPA FÁCIL PUXADORES DE AÇO MANÍPULOS REMOVÍVEIS DIMENSÕES MIMINAS: ALTURA: 86 CM LARGURA: 51 CM PROFUNDIDADE: 60 CM PESO: 23 KG.</w:t>
            </w:r>
          </w:p>
        </w:tc>
        <w:tc>
          <w:tcPr>
            <w:tcW w:w="951" w:type="dxa"/>
            <w:tcBorders>
              <w:top w:val="nil"/>
              <w:left w:val="nil"/>
              <w:bottom w:val="single" w:sz="4" w:space="0" w:color="auto"/>
              <w:right w:val="single" w:sz="4" w:space="0" w:color="auto"/>
            </w:tcBorders>
            <w:shd w:val="clear" w:color="000000" w:fill="FFFFFF"/>
            <w:vAlign w:val="center"/>
            <w:hideMark/>
          </w:tcPr>
          <w:p w14:paraId="7601911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3527C02D"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564A4E66"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C34181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9</w:t>
            </w:r>
          </w:p>
        </w:tc>
        <w:tc>
          <w:tcPr>
            <w:tcW w:w="7700" w:type="dxa"/>
            <w:tcBorders>
              <w:top w:val="nil"/>
              <w:left w:val="nil"/>
              <w:bottom w:val="single" w:sz="4" w:space="0" w:color="auto"/>
              <w:right w:val="single" w:sz="4" w:space="0" w:color="auto"/>
            </w:tcBorders>
            <w:shd w:val="clear" w:color="000000" w:fill="FFFFFF"/>
            <w:vAlign w:val="center"/>
            <w:hideMark/>
          </w:tcPr>
          <w:p w14:paraId="658C930D"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FOGÃO ELÉTRICO 2 BOCAS, ESPECIFICAÇÕES MÍNIMAS: FOGÃO ELÉTRICO PORTÁTIL 2 ACENDEDORES, PARA QUALQUER TIPO DE PANELA. CORPO EM AÇO INOX; POTÊNCIA 2.000W; PLACA AQUECEDORA COM TERMOSTATO; NO MÍNIMO 6 NÍVEIS DE TEMPERATURA; CABO DE ENERGIA DE 1 METRO OU MAIS; 220 VOLTS.</w:t>
            </w:r>
          </w:p>
        </w:tc>
        <w:tc>
          <w:tcPr>
            <w:tcW w:w="951" w:type="dxa"/>
            <w:tcBorders>
              <w:top w:val="nil"/>
              <w:left w:val="nil"/>
              <w:bottom w:val="single" w:sz="4" w:space="0" w:color="auto"/>
              <w:right w:val="single" w:sz="4" w:space="0" w:color="auto"/>
            </w:tcBorders>
            <w:shd w:val="clear" w:color="000000" w:fill="FFFFFF"/>
            <w:vAlign w:val="center"/>
            <w:hideMark/>
          </w:tcPr>
          <w:p w14:paraId="5CF2471E"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559F2B3B"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16B60506" w14:textId="77777777" w:rsidTr="00D92D6B">
        <w:trPr>
          <w:trHeight w:val="136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BAE825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c>
          <w:tcPr>
            <w:tcW w:w="7700" w:type="dxa"/>
            <w:tcBorders>
              <w:top w:val="nil"/>
              <w:left w:val="nil"/>
              <w:bottom w:val="single" w:sz="4" w:space="0" w:color="auto"/>
              <w:right w:val="single" w:sz="4" w:space="0" w:color="auto"/>
            </w:tcBorders>
            <w:shd w:val="clear" w:color="000000" w:fill="FFFFFF"/>
            <w:vAlign w:val="center"/>
            <w:hideMark/>
          </w:tcPr>
          <w:p w14:paraId="70CAEA91"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FOGAO INDUSTRIAL 2 BOCAS 30X30 COM FORNO ECONOMY, ALIMENTAÇÃO: GÁS. TIPO DE GÁS: GLP. TIPO DE FOGÃO: MESA MATERIAL: AÇO PORTA DO FORNO: SERIGRAFIA NA COR BRANCA GRELHA: FERRO FUNDIDO 30/30. BOCAS: 2 BOCAS QUEIMADORES: 1 DUPLO E 1 SIMPLES. DIMENSÕES MINIMAS: LARGURA INTERNA DO FORNO: 48CM. ALTURA INTERNA DO FORNO: 31CM. PROFUNDIDADE INTERNA DO FORNO: 35CM. PROFUNDIDADE: 50CM. ALTURA: 80CM. COMPRIMENTO: 75CM.</w:t>
            </w:r>
          </w:p>
        </w:tc>
        <w:tc>
          <w:tcPr>
            <w:tcW w:w="951" w:type="dxa"/>
            <w:tcBorders>
              <w:top w:val="nil"/>
              <w:left w:val="nil"/>
              <w:bottom w:val="single" w:sz="4" w:space="0" w:color="auto"/>
              <w:right w:val="single" w:sz="4" w:space="0" w:color="auto"/>
            </w:tcBorders>
            <w:shd w:val="clear" w:color="000000" w:fill="FFFFFF"/>
            <w:vAlign w:val="center"/>
            <w:hideMark/>
          </w:tcPr>
          <w:p w14:paraId="3395A7E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0F56F9B3"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25F1B8B3" w14:textId="77777777" w:rsidTr="00D92D6B">
        <w:trPr>
          <w:trHeight w:val="1824"/>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FEB651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11</w:t>
            </w:r>
          </w:p>
        </w:tc>
        <w:tc>
          <w:tcPr>
            <w:tcW w:w="7700" w:type="dxa"/>
            <w:tcBorders>
              <w:top w:val="nil"/>
              <w:left w:val="nil"/>
              <w:bottom w:val="single" w:sz="4" w:space="0" w:color="auto"/>
              <w:right w:val="single" w:sz="4" w:space="0" w:color="auto"/>
            </w:tcBorders>
            <w:shd w:val="clear" w:color="000000" w:fill="FFFFFF"/>
            <w:vAlign w:val="center"/>
            <w:hideMark/>
          </w:tcPr>
          <w:p w14:paraId="6492CA45"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FOGÃO INDUSTRIAL 4 BOCAS 30X30 COM FORNO 87L , QUEIMADORES SÃO EM FERRO FUNDIDO; MESA DE AÇO CARBONO, PERFIL EM U DE 50MM PINTADO NA COR PRETO FOSCO; TREMPE DE FERRO FUNDIDO 300X300MM, PINTADO NA COR PRETA; REGISTROS DE GÁS COM MANÍPULOS EXPOSTOS DE FÁCIL MANUSEIO; VOLUME DO FORNO DE 87 LITROS; PORTA DO FORNO COM SERIGRAFIA NA COR PRETA OU CINZA; PUXADOR ERGONÔMICO NA PORTA DO FORNO; TRAVAMENTO MECÂNICO NA PORTA DO FORNO; PRATELEIRAS REMOVÍVEIS E REGULÁVEIS NO FORNO; PÉS FIXOS;MESA, BANDEJA E CORPO DO PRODUTO EM PINTURA EPÓXI; BAIXA PRESSÃO.</w:t>
            </w:r>
          </w:p>
        </w:tc>
        <w:tc>
          <w:tcPr>
            <w:tcW w:w="951" w:type="dxa"/>
            <w:tcBorders>
              <w:top w:val="nil"/>
              <w:left w:val="nil"/>
              <w:bottom w:val="single" w:sz="4" w:space="0" w:color="auto"/>
              <w:right w:val="single" w:sz="4" w:space="0" w:color="auto"/>
            </w:tcBorders>
            <w:shd w:val="clear" w:color="000000" w:fill="FFFFFF"/>
            <w:vAlign w:val="center"/>
            <w:hideMark/>
          </w:tcPr>
          <w:p w14:paraId="6E66B6DE"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758261E0"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00816AB6" w14:textId="77777777" w:rsidTr="00D92D6B">
        <w:trPr>
          <w:trHeight w:val="456"/>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5477B4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12</w:t>
            </w:r>
          </w:p>
        </w:tc>
        <w:tc>
          <w:tcPr>
            <w:tcW w:w="7700" w:type="dxa"/>
            <w:tcBorders>
              <w:top w:val="nil"/>
              <w:left w:val="nil"/>
              <w:bottom w:val="single" w:sz="4" w:space="0" w:color="auto"/>
              <w:right w:val="single" w:sz="4" w:space="0" w:color="auto"/>
            </w:tcBorders>
            <w:shd w:val="clear" w:color="000000" w:fill="FFFFFF"/>
            <w:vAlign w:val="center"/>
            <w:hideMark/>
          </w:tcPr>
          <w:p w14:paraId="62511ADF"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FREEZER TIPO HORIZONTAL COM DUAS PORTAS, CAPACIDADE MINIMA DE 500L, 220 VOLTS, SELO PROCEL A.</w:t>
            </w:r>
          </w:p>
        </w:tc>
        <w:tc>
          <w:tcPr>
            <w:tcW w:w="951" w:type="dxa"/>
            <w:tcBorders>
              <w:top w:val="nil"/>
              <w:left w:val="nil"/>
              <w:bottom w:val="single" w:sz="4" w:space="0" w:color="auto"/>
              <w:right w:val="single" w:sz="4" w:space="0" w:color="auto"/>
            </w:tcBorders>
            <w:shd w:val="clear" w:color="000000" w:fill="FFFFFF"/>
            <w:vAlign w:val="center"/>
            <w:hideMark/>
          </w:tcPr>
          <w:p w14:paraId="5C80D32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553229FB"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19B6C526" w14:textId="77777777" w:rsidTr="00D92D6B">
        <w:trPr>
          <w:trHeight w:val="205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7FE78A80"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13</w:t>
            </w:r>
          </w:p>
        </w:tc>
        <w:tc>
          <w:tcPr>
            <w:tcW w:w="7700" w:type="dxa"/>
            <w:tcBorders>
              <w:top w:val="nil"/>
              <w:left w:val="nil"/>
              <w:bottom w:val="single" w:sz="4" w:space="0" w:color="auto"/>
              <w:right w:val="single" w:sz="4" w:space="0" w:color="auto"/>
            </w:tcBorders>
            <w:shd w:val="clear" w:color="000000" w:fill="FFFFFF"/>
            <w:vAlign w:val="center"/>
            <w:hideMark/>
          </w:tcPr>
          <w:p w14:paraId="70B94E27"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GELADEIRA REFRIGERADOR CAPACIDADE MINIMA DE 320 LITROS BRANCO, CONTROLE EXTERNO DA TEMPERATURA QUE FACILITA O AJUSTE DA TEMPERATURA SEM PRECISAR ABRIR A PORTA. PRATELEIRA PORTA-LATAS REVERSÍVEL PARA 5 UNIDADES, GAVETA EXTRA FRIA. ALÉM DO DEGELO PRÁTICO, BASTA APERTAR O BOTÃO PARA DESCONGELAR. PUXADOR EMBUTIDO, BONITO E FÁCIL DE LIMPAR. GAVETA EXTRA FRIA IDEAL PARA RESFRIAR BEBIDAS E ALIMENTOS RAPIDAMENTE. DEGELO PRÁTICO BASTA PRESSIONAR O BOTÃO PARA DESCONGELAR, SEM PRECISAR DESLIGAR O REFRIGERADOR.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0FF82B1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3E9949F3"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3A7E53BD" w14:textId="77777777" w:rsidTr="00D92D6B">
        <w:trPr>
          <w:trHeight w:val="684"/>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3B5FC6D"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14</w:t>
            </w:r>
          </w:p>
        </w:tc>
        <w:tc>
          <w:tcPr>
            <w:tcW w:w="7700" w:type="dxa"/>
            <w:tcBorders>
              <w:top w:val="nil"/>
              <w:left w:val="nil"/>
              <w:bottom w:val="single" w:sz="4" w:space="0" w:color="auto"/>
              <w:right w:val="single" w:sz="4" w:space="0" w:color="auto"/>
            </w:tcBorders>
            <w:shd w:val="clear" w:color="000000" w:fill="FFFFFF"/>
            <w:vAlign w:val="center"/>
            <w:hideMark/>
          </w:tcPr>
          <w:p w14:paraId="47A1AF39"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GELADEIRA/ REFRIGERADOR, MINIMOS DE 342 LITROS, FROST FREE, 1 PORTA, COR BRANCO, DIMENSÕES MINIMAS DE (LXAXP): 61,6 X 170,0 X 69,1 CM.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20CBFE71"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4CECFBA2"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15</w:t>
            </w:r>
          </w:p>
        </w:tc>
      </w:tr>
      <w:tr w:rsidR="00233254" w:rsidRPr="00AF479E" w14:paraId="27B1D4D1"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1B5F43FE"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15</w:t>
            </w:r>
          </w:p>
        </w:tc>
        <w:tc>
          <w:tcPr>
            <w:tcW w:w="7700" w:type="dxa"/>
            <w:tcBorders>
              <w:top w:val="nil"/>
              <w:left w:val="nil"/>
              <w:bottom w:val="single" w:sz="4" w:space="0" w:color="auto"/>
              <w:right w:val="single" w:sz="4" w:space="0" w:color="auto"/>
            </w:tcBorders>
            <w:shd w:val="clear" w:color="000000" w:fill="FFFFFF"/>
            <w:vAlign w:val="center"/>
            <w:hideMark/>
          </w:tcPr>
          <w:p w14:paraId="30C021F2"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LIQUIDIFICADOR CAPACIDADE DE 03 L, COM 1200W DE POTÊNCIA E 12 VELOCIDADES + FUNÇÃO PULSAR, CONTA COM 6 LÂMINAS SUPER AFIADAS, CAPACIDADE TOTAL PARA ATÉ 3 LITROS, MATERIAL ACRÍLICO, COM FILTRO. CERTIFICADO PELO INMETRO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55E2FD01"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00110322"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15</w:t>
            </w:r>
          </w:p>
        </w:tc>
      </w:tr>
      <w:tr w:rsidR="00233254" w:rsidRPr="00AF479E" w14:paraId="3544C8AC" w14:textId="77777777" w:rsidTr="00D92D6B">
        <w:trPr>
          <w:trHeight w:val="114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6C3E28D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16</w:t>
            </w:r>
          </w:p>
        </w:tc>
        <w:tc>
          <w:tcPr>
            <w:tcW w:w="7700" w:type="dxa"/>
            <w:tcBorders>
              <w:top w:val="nil"/>
              <w:left w:val="nil"/>
              <w:bottom w:val="single" w:sz="4" w:space="0" w:color="auto"/>
              <w:right w:val="single" w:sz="4" w:space="0" w:color="auto"/>
            </w:tcBorders>
            <w:shd w:val="clear" w:color="000000" w:fill="FFFFFF"/>
            <w:vAlign w:val="center"/>
            <w:hideMark/>
          </w:tcPr>
          <w:p w14:paraId="27B2DD69"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LIQUIDIFICADOR INDUSTRIAL CAPACIDADE DE 06 L, POTÊNCIA DO MOTOR: 0,5CV, FREQUÊNCIA: 50-60HZ.ALTURA: 720.00 MM, LARGURA: 310.00 MM, PROFUNDIDADE: 300.00 MM, PESO LÍQUIDO: 5.25 KG, PESO BRUTO: 6.15 KG CAPACIDADE DO COPO: 6 L, ROTACAO: 4500 RPM. CERTIFICADO PELO INMETRO.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13E4DC4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4DE3BFE0"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685201D9" w14:textId="77777777" w:rsidTr="00D92D6B">
        <w:trPr>
          <w:trHeight w:val="114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AD32F39"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lastRenderedPageBreak/>
              <w:t>17</w:t>
            </w:r>
          </w:p>
        </w:tc>
        <w:tc>
          <w:tcPr>
            <w:tcW w:w="7700" w:type="dxa"/>
            <w:tcBorders>
              <w:top w:val="nil"/>
              <w:left w:val="nil"/>
              <w:bottom w:val="single" w:sz="4" w:space="0" w:color="auto"/>
              <w:right w:val="single" w:sz="4" w:space="0" w:color="auto"/>
            </w:tcBorders>
            <w:shd w:val="clear" w:color="000000" w:fill="FFFFFF"/>
            <w:vAlign w:val="center"/>
            <w:hideMark/>
          </w:tcPr>
          <w:p w14:paraId="02C77527"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LIQUIDIFICADOR INDUSTRIAL CAPACIDADE DE 10 L, DE ALTA ROTAÇÃO, PRODUTO 100% NACIONAL, COPO EM INOX, ROTAÇÃO 18.000 RPM, FREQUÊNCIA 60 HZ, ISOLAÇÃO CLASSE F, PESO 2.800KG, TENSÃO BIVOLT 220, POTÊNCIA MÁXIMA 800W. CERTIFICADO PELO INMETRO.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38E60BA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6C5A894B"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4BAD6D96" w14:textId="77777777" w:rsidTr="00D92D6B">
        <w:trPr>
          <w:trHeight w:val="250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D1DC88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18</w:t>
            </w:r>
          </w:p>
        </w:tc>
        <w:tc>
          <w:tcPr>
            <w:tcW w:w="7700" w:type="dxa"/>
            <w:tcBorders>
              <w:top w:val="nil"/>
              <w:left w:val="nil"/>
              <w:bottom w:val="single" w:sz="4" w:space="0" w:color="auto"/>
              <w:right w:val="single" w:sz="4" w:space="0" w:color="auto"/>
            </w:tcBorders>
            <w:shd w:val="clear" w:color="000000" w:fill="FFFFFF"/>
            <w:vAlign w:val="center"/>
            <w:hideMark/>
          </w:tcPr>
          <w:p w14:paraId="6AA3F0E9"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MÁQUINA LAVAR ROUPA DOMÉSTICA CAPACIDADE MINIMA DE 15 KG - VOLTAGEM 110/220 V, BRANCA, COM 4 (QUATRO) NÍVEIS DE ÁGUA, TIPO DE ABE RTURA SUPERIOR, PROGRAMAS DE LAVAGEM, CESTO INOX, GABINETE EM AÇO GALVANIZADO, PÉS NIVELADORES, ALÇA DE TRANSPORTE, FUNÇÕES INDEPENDENTES: SÓ LAVA, SÓ ENXÁGUA, SÓ CENTRIFUGA OU COMBINADAS. SÓ SERÁ ADMITIDA A OFERTA DOS PRODUTOS QUE POSSUAM A ETIQUETA NACIONAL DE CONSERVAÇÃO DE ENERGIA NAS CLASSES A E B E C, NOS TERMOS DA PORTARIA INMETRO N° 185 DE 2015, QUE A PROVA OS REQUISITOS DE AVALIAÇÃO DA CONFORMIDADE - RAC DO PRODUTO E TRATA DA ETIQUETAGEM COMPULSÓRIA. CARACTERISTICAS ADICIONAIS COM 5 PROGRAMAS DE LAVAGEM E ABERTURA SUPERIOR.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2E5E081E"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686A28D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1222796F"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5751F72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19</w:t>
            </w:r>
          </w:p>
        </w:tc>
        <w:tc>
          <w:tcPr>
            <w:tcW w:w="7700" w:type="dxa"/>
            <w:tcBorders>
              <w:top w:val="nil"/>
              <w:left w:val="nil"/>
              <w:bottom w:val="single" w:sz="4" w:space="0" w:color="auto"/>
              <w:right w:val="single" w:sz="4" w:space="0" w:color="auto"/>
            </w:tcBorders>
            <w:shd w:val="clear" w:color="000000" w:fill="FFFFFF"/>
            <w:vAlign w:val="center"/>
            <w:hideMark/>
          </w:tcPr>
          <w:p w14:paraId="7E83369B"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MICROONDAS MINIMO DE 23L, CONTENDO MENU DESCONGELAR, COR BRANCO, MATERIAL AÇO INOXIDÁVEL, FUNÇÃO TIRA ODOR, PRATO GIRATÓRIO, POTÊNCIA DE SAÍDA 800W. ETIQUETA DE EFICIÊNCIA A. COM APROXIMADAMENTE 30CM DE DIÂMETRO DO PRATO.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0AD2D54B"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554D50D2"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6EEA519B"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4F995570"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c>
          <w:tcPr>
            <w:tcW w:w="7700" w:type="dxa"/>
            <w:tcBorders>
              <w:top w:val="nil"/>
              <w:left w:val="nil"/>
              <w:bottom w:val="single" w:sz="4" w:space="0" w:color="auto"/>
              <w:right w:val="single" w:sz="4" w:space="0" w:color="auto"/>
            </w:tcBorders>
            <w:shd w:val="clear" w:color="000000" w:fill="FFFFFF"/>
            <w:vAlign w:val="center"/>
            <w:hideMark/>
          </w:tcPr>
          <w:p w14:paraId="486F99C8"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MULTIPROCESSADOR DE ALIMENTOS: USO DOMÉSTICO; 800 WATTS DE POTÊNCIA; CAPACIDADE LÍQUIDA DE 1,5 LITROS, TENSÃO DE 220 V, CONTENDO ACESSÓRIOS: DISCOS DE AÇO INOXIDÁVEL, BATEDOR, EMULSIFICADOR, LÂMINA, LIQUIDIFICADOR DE 1 LITRO E MOEDOR.</w:t>
            </w:r>
          </w:p>
        </w:tc>
        <w:tc>
          <w:tcPr>
            <w:tcW w:w="951" w:type="dxa"/>
            <w:tcBorders>
              <w:top w:val="nil"/>
              <w:left w:val="nil"/>
              <w:bottom w:val="single" w:sz="4" w:space="0" w:color="auto"/>
              <w:right w:val="single" w:sz="4" w:space="0" w:color="auto"/>
            </w:tcBorders>
            <w:shd w:val="clear" w:color="000000" w:fill="FFFFFF"/>
            <w:vAlign w:val="center"/>
            <w:hideMark/>
          </w:tcPr>
          <w:p w14:paraId="7C6B5D4D"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3DE7566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01412481" w14:textId="77777777" w:rsidTr="00D92D6B">
        <w:trPr>
          <w:trHeight w:val="91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E499D3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21</w:t>
            </w:r>
          </w:p>
        </w:tc>
        <w:tc>
          <w:tcPr>
            <w:tcW w:w="7700" w:type="dxa"/>
            <w:tcBorders>
              <w:top w:val="nil"/>
              <w:left w:val="nil"/>
              <w:bottom w:val="single" w:sz="4" w:space="0" w:color="auto"/>
              <w:right w:val="single" w:sz="4" w:space="0" w:color="auto"/>
            </w:tcBorders>
            <w:shd w:val="clear" w:color="000000" w:fill="FFFFFF"/>
            <w:vAlign w:val="center"/>
            <w:hideMark/>
          </w:tcPr>
          <w:p w14:paraId="59225021"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PURIFICADOR DE ÁGUA DE PAREDE, 220V TIPO DOMÉSTICO PRATA, PEÇAS PARA MONTAGEM. PURIFICADOR, MANGUEIRA, REFIL E NIPLE, ELÉTRICO COM FIO, DIMENSÕES DO PRODUTO 35 X 31 X 41 CM; 10.6 QUILOGRAMAS.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1468DE7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162AC12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30</w:t>
            </w:r>
          </w:p>
        </w:tc>
      </w:tr>
      <w:tr w:rsidR="00233254" w:rsidRPr="00AF479E" w14:paraId="6B9A8F60" w14:textId="77777777" w:rsidTr="00D92D6B">
        <w:trPr>
          <w:trHeight w:val="114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B221DD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22</w:t>
            </w:r>
          </w:p>
        </w:tc>
        <w:tc>
          <w:tcPr>
            <w:tcW w:w="7700" w:type="dxa"/>
            <w:tcBorders>
              <w:top w:val="nil"/>
              <w:left w:val="nil"/>
              <w:bottom w:val="single" w:sz="4" w:space="0" w:color="auto"/>
              <w:right w:val="single" w:sz="4" w:space="0" w:color="auto"/>
            </w:tcBorders>
            <w:shd w:val="clear" w:color="000000" w:fill="FFFFFF"/>
            <w:vAlign w:val="center"/>
            <w:hideMark/>
          </w:tcPr>
          <w:p w14:paraId="26DF84B2"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SANDUICHEIRA PARA PREPARA SANDUÍCHES EM VÁRIOS TIPOS; GUARDA FIO; FECHAMENTO INTERNO DA ARTICULAÇÃO; CHAPAS ANTIADERENTES; PRETO E INOX ESCOVADO; LÂMPADAS PILOTO. VOLTAGEM 220V FUNÇÕES GRILL E SANDUICHEIRA COR PRETO/INOX TIPO DE SANDUICHEIRA INOX GRILL POTÊNCIA 800 W CONSUMO 0,8 KW/H.</w:t>
            </w:r>
          </w:p>
        </w:tc>
        <w:tc>
          <w:tcPr>
            <w:tcW w:w="951" w:type="dxa"/>
            <w:tcBorders>
              <w:top w:val="nil"/>
              <w:left w:val="nil"/>
              <w:bottom w:val="single" w:sz="4" w:space="0" w:color="auto"/>
              <w:right w:val="single" w:sz="4" w:space="0" w:color="auto"/>
            </w:tcBorders>
            <w:shd w:val="clear" w:color="000000" w:fill="FFFFFF"/>
            <w:vAlign w:val="center"/>
            <w:hideMark/>
          </w:tcPr>
          <w:p w14:paraId="67F2597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575ED191"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536D762D" w14:textId="77777777" w:rsidTr="00D92D6B">
        <w:trPr>
          <w:trHeight w:val="2052"/>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37B3EB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23</w:t>
            </w:r>
          </w:p>
        </w:tc>
        <w:tc>
          <w:tcPr>
            <w:tcW w:w="7700" w:type="dxa"/>
            <w:tcBorders>
              <w:top w:val="nil"/>
              <w:left w:val="nil"/>
              <w:bottom w:val="single" w:sz="4" w:space="0" w:color="auto"/>
              <w:right w:val="single" w:sz="4" w:space="0" w:color="auto"/>
            </w:tcBorders>
            <w:shd w:val="clear" w:color="000000" w:fill="FFFFFF"/>
            <w:vAlign w:val="center"/>
            <w:hideMark/>
          </w:tcPr>
          <w:p w14:paraId="4A21375D"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VENTILADOR DE COLUNA 60 CM, OSCILANTE, DEVE POSSUIR BASE DESMONTÁVEL E CHAVE DE CONTROLE DE VELOCIDADE FIXADA NA PRÓPRIA COLUNA. ESPECIFICAÇÕES TÉCNICAS: - VENTILADOR DE COLUNA 60 CM; - COR: MOTOR E HÉLICE PRETO OU BRANCO; - GRADE: CROMADA OU PINTURA EPOXI PRETA; - COLUNA: ALUMÍNIO POLIDO; - CONTROLE DE ROTAÇÃO: DE 0 A 1150 RPM; - POTÊNCIA: MÍNIMA DE 130W; - CORRENTE MÁXIMA: 1,30A / 0,70A; - COMPRIMENTO DO CABO: MÍNIMO DE 1,80M; - PESO: MÁXIMO DE 11,0 KG; - ALTURA TOTAL: MÍNIMO DE 2,00 METROS; - DIÂMETRO DA GRADE: ENTRE 600 E 630MM; - FABRICAÇÃO NACIONAL;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7755B88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2E96349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1F3130D2" w14:textId="77777777" w:rsidTr="00D92D6B">
        <w:trPr>
          <w:trHeight w:val="2508"/>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295B81F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24</w:t>
            </w:r>
          </w:p>
        </w:tc>
        <w:tc>
          <w:tcPr>
            <w:tcW w:w="7700" w:type="dxa"/>
            <w:tcBorders>
              <w:top w:val="nil"/>
              <w:left w:val="nil"/>
              <w:bottom w:val="single" w:sz="4" w:space="0" w:color="auto"/>
              <w:right w:val="single" w:sz="4" w:space="0" w:color="auto"/>
            </w:tcBorders>
            <w:shd w:val="clear" w:color="000000" w:fill="FFFFFF"/>
            <w:vAlign w:val="center"/>
            <w:hideMark/>
          </w:tcPr>
          <w:p w14:paraId="36952CCE"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VENTILADOR TURBO DE PAREDE, 5 VENTILADOR DE PAREDE COM 03 VELOCIDADES, POSSUI PROTETOR TÉRMICO, QUE PROTEGE O MOTOR EM CASO DE FUNCIONAMENTO ANORMAL OU VARIAÇÃO DE TENSÃO GRADE REMOVÍVEL E FÁCIL LIMPEZA, COMPONENTES INCLUÍDOS VENTILADOR; SUPORTE DE PAREDE; MANUAL DE INSTRUÇÃO, LOGOTIPO, HÉLICE, GRADE , KIT PARAFUSO, COR PRETO, FONTE DE ALIMENTAÇÃO ELÉTRICO COM FIO, BAIXO CONSUMO DE ENERGIA E ALTO PODER DE VENTILAÇÃO DIMENSÕES DO ITEM C X L X A 33.5 X 50 X 50 CENTÍMETROS MATERIAL POLIPROPILENO, ACRILONITRILO BUTADIENO ESTIRENO NÚMERO DE LÂMINAS 5, PESO DO PRODUTO 3.13 GRAMAS, POTÊNCIA EM WATTS POTÊNCIA 130W E 60HZ, ROTAÇÃO 1550 RPM, VAZÃO 3850 M3/H, VOLTAGEM: 220 VOLTS OU BIVOLT AUTOMÁTICO 110/220V</w:t>
            </w:r>
          </w:p>
        </w:tc>
        <w:tc>
          <w:tcPr>
            <w:tcW w:w="951" w:type="dxa"/>
            <w:tcBorders>
              <w:top w:val="nil"/>
              <w:left w:val="nil"/>
              <w:bottom w:val="single" w:sz="4" w:space="0" w:color="auto"/>
              <w:right w:val="single" w:sz="4" w:space="0" w:color="auto"/>
            </w:tcBorders>
            <w:shd w:val="clear" w:color="000000" w:fill="FFFFFF"/>
            <w:vAlign w:val="center"/>
            <w:hideMark/>
          </w:tcPr>
          <w:p w14:paraId="13E4B96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000000" w:fill="FFFFFF"/>
            <w:vAlign w:val="center"/>
            <w:hideMark/>
          </w:tcPr>
          <w:p w14:paraId="48A93A5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35</w:t>
            </w:r>
          </w:p>
        </w:tc>
      </w:tr>
      <w:tr w:rsidR="00233254" w:rsidRPr="00AF479E" w14:paraId="13CFF0C1" w14:textId="77777777" w:rsidTr="00D92D6B">
        <w:trPr>
          <w:trHeight w:val="288"/>
        </w:trPr>
        <w:tc>
          <w:tcPr>
            <w:tcW w:w="570" w:type="dxa"/>
            <w:tcBorders>
              <w:top w:val="nil"/>
              <w:left w:val="nil"/>
              <w:bottom w:val="nil"/>
              <w:right w:val="nil"/>
            </w:tcBorders>
            <w:shd w:val="clear" w:color="auto" w:fill="auto"/>
            <w:vAlign w:val="center"/>
            <w:hideMark/>
          </w:tcPr>
          <w:p w14:paraId="3D2AA7C1"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p>
        </w:tc>
        <w:tc>
          <w:tcPr>
            <w:tcW w:w="7700" w:type="dxa"/>
            <w:tcBorders>
              <w:top w:val="nil"/>
              <w:left w:val="nil"/>
              <w:bottom w:val="nil"/>
              <w:right w:val="nil"/>
            </w:tcBorders>
            <w:shd w:val="clear" w:color="auto" w:fill="auto"/>
            <w:noWrap/>
            <w:vAlign w:val="center"/>
            <w:hideMark/>
          </w:tcPr>
          <w:p w14:paraId="28726B2F"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951" w:type="dxa"/>
            <w:tcBorders>
              <w:top w:val="nil"/>
              <w:left w:val="nil"/>
              <w:bottom w:val="nil"/>
              <w:right w:val="nil"/>
            </w:tcBorders>
            <w:shd w:val="clear" w:color="auto" w:fill="auto"/>
            <w:noWrap/>
            <w:vAlign w:val="center"/>
            <w:hideMark/>
          </w:tcPr>
          <w:p w14:paraId="4886BC45"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shd w:val="clear" w:color="auto" w:fill="auto"/>
            <w:noWrap/>
            <w:vAlign w:val="center"/>
            <w:hideMark/>
          </w:tcPr>
          <w:p w14:paraId="73F186DE"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r>
      <w:tr w:rsidR="00233254" w:rsidRPr="00AF479E" w14:paraId="70D566D0" w14:textId="77777777" w:rsidTr="00D92D6B">
        <w:trPr>
          <w:trHeight w:val="288"/>
        </w:trPr>
        <w:tc>
          <w:tcPr>
            <w:tcW w:w="570" w:type="dxa"/>
            <w:tcBorders>
              <w:top w:val="nil"/>
              <w:left w:val="nil"/>
              <w:bottom w:val="nil"/>
              <w:right w:val="nil"/>
            </w:tcBorders>
            <w:shd w:val="clear" w:color="auto" w:fill="auto"/>
            <w:vAlign w:val="center"/>
            <w:hideMark/>
          </w:tcPr>
          <w:p w14:paraId="2B53EA91"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7700" w:type="dxa"/>
            <w:tcBorders>
              <w:top w:val="nil"/>
              <w:left w:val="nil"/>
              <w:bottom w:val="nil"/>
              <w:right w:val="nil"/>
            </w:tcBorders>
            <w:shd w:val="clear" w:color="auto" w:fill="auto"/>
            <w:noWrap/>
            <w:vAlign w:val="center"/>
            <w:hideMark/>
          </w:tcPr>
          <w:p w14:paraId="4D5A76F8"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951" w:type="dxa"/>
            <w:tcBorders>
              <w:top w:val="nil"/>
              <w:left w:val="nil"/>
              <w:bottom w:val="nil"/>
              <w:right w:val="nil"/>
            </w:tcBorders>
            <w:shd w:val="clear" w:color="auto" w:fill="auto"/>
            <w:noWrap/>
            <w:vAlign w:val="center"/>
            <w:hideMark/>
          </w:tcPr>
          <w:p w14:paraId="2292EE13"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shd w:val="clear" w:color="auto" w:fill="auto"/>
            <w:noWrap/>
            <w:vAlign w:val="center"/>
            <w:hideMark/>
          </w:tcPr>
          <w:p w14:paraId="79C40A8B"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r>
      <w:tr w:rsidR="00233254" w:rsidRPr="00AF479E" w14:paraId="4C0E0C20" w14:textId="77777777" w:rsidTr="00D92D6B">
        <w:trPr>
          <w:trHeight w:val="288"/>
        </w:trPr>
        <w:tc>
          <w:tcPr>
            <w:tcW w:w="570" w:type="dxa"/>
            <w:tcBorders>
              <w:top w:val="nil"/>
              <w:left w:val="nil"/>
              <w:bottom w:val="nil"/>
              <w:right w:val="nil"/>
            </w:tcBorders>
            <w:shd w:val="clear" w:color="auto" w:fill="auto"/>
            <w:vAlign w:val="center"/>
            <w:hideMark/>
          </w:tcPr>
          <w:p w14:paraId="45D61E31"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7700" w:type="dxa"/>
            <w:tcBorders>
              <w:top w:val="nil"/>
              <w:left w:val="nil"/>
              <w:bottom w:val="nil"/>
              <w:right w:val="nil"/>
            </w:tcBorders>
            <w:shd w:val="clear" w:color="auto" w:fill="auto"/>
            <w:noWrap/>
            <w:vAlign w:val="center"/>
            <w:hideMark/>
          </w:tcPr>
          <w:p w14:paraId="4251158B"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951" w:type="dxa"/>
            <w:tcBorders>
              <w:top w:val="nil"/>
              <w:left w:val="nil"/>
              <w:bottom w:val="nil"/>
              <w:right w:val="nil"/>
            </w:tcBorders>
            <w:shd w:val="clear" w:color="auto" w:fill="auto"/>
            <w:noWrap/>
            <w:vAlign w:val="center"/>
            <w:hideMark/>
          </w:tcPr>
          <w:p w14:paraId="3BB443DF"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shd w:val="clear" w:color="auto" w:fill="auto"/>
            <w:noWrap/>
            <w:vAlign w:val="center"/>
            <w:hideMark/>
          </w:tcPr>
          <w:p w14:paraId="0D9C9BB4"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r>
      <w:tr w:rsidR="00233254" w:rsidRPr="00AF479E" w14:paraId="78D7E039" w14:textId="77777777" w:rsidTr="00D92D6B">
        <w:trPr>
          <w:trHeight w:val="288"/>
        </w:trPr>
        <w:tc>
          <w:tcPr>
            <w:tcW w:w="570" w:type="dxa"/>
            <w:tcBorders>
              <w:top w:val="nil"/>
              <w:left w:val="nil"/>
              <w:bottom w:val="nil"/>
              <w:right w:val="nil"/>
            </w:tcBorders>
            <w:shd w:val="clear" w:color="auto" w:fill="auto"/>
            <w:vAlign w:val="center"/>
            <w:hideMark/>
          </w:tcPr>
          <w:p w14:paraId="51F40941"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7700" w:type="dxa"/>
            <w:tcBorders>
              <w:top w:val="nil"/>
              <w:left w:val="nil"/>
              <w:bottom w:val="nil"/>
              <w:right w:val="nil"/>
            </w:tcBorders>
            <w:shd w:val="clear" w:color="auto" w:fill="auto"/>
            <w:noWrap/>
            <w:vAlign w:val="center"/>
            <w:hideMark/>
          </w:tcPr>
          <w:p w14:paraId="1A13F674"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951" w:type="dxa"/>
            <w:tcBorders>
              <w:top w:val="nil"/>
              <w:left w:val="nil"/>
              <w:bottom w:val="nil"/>
              <w:right w:val="nil"/>
            </w:tcBorders>
            <w:shd w:val="clear" w:color="auto" w:fill="auto"/>
            <w:noWrap/>
            <w:vAlign w:val="center"/>
            <w:hideMark/>
          </w:tcPr>
          <w:p w14:paraId="0AE292F1"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c>
          <w:tcPr>
            <w:tcW w:w="830" w:type="dxa"/>
            <w:tcBorders>
              <w:top w:val="nil"/>
              <w:left w:val="nil"/>
              <w:bottom w:val="nil"/>
              <w:right w:val="nil"/>
            </w:tcBorders>
            <w:shd w:val="clear" w:color="auto" w:fill="auto"/>
            <w:noWrap/>
            <w:vAlign w:val="center"/>
            <w:hideMark/>
          </w:tcPr>
          <w:p w14:paraId="312BD003" w14:textId="77777777" w:rsidR="00233254" w:rsidRPr="00AF479E" w:rsidRDefault="00233254" w:rsidP="00D92D6B">
            <w:pPr>
              <w:spacing w:after="0" w:line="240" w:lineRule="auto"/>
              <w:rPr>
                <w:rFonts w:ascii="Times New Roman" w:eastAsia="Times New Roman" w:hAnsi="Times New Roman" w:cs="Times New Roman"/>
                <w:sz w:val="20"/>
                <w:szCs w:val="20"/>
                <w:lang w:eastAsia="pt-BR"/>
              </w:rPr>
            </w:pPr>
          </w:p>
        </w:tc>
      </w:tr>
      <w:tr w:rsidR="00233254" w:rsidRPr="00AF479E" w14:paraId="0518ED15" w14:textId="77777777" w:rsidTr="00D92D6B">
        <w:trPr>
          <w:trHeight w:val="1416"/>
        </w:trPr>
        <w:tc>
          <w:tcPr>
            <w:tcW w:w="10051" w:type="dxa"/>
            <w:gridSpan w:val="4"/>
            <w:tcBorders>
              <w:top w:val="single" w:sz="4" w:space="0" w:color="auto"/>
              <w:left w:val="single" w:sz="4" w:space="0" w:color="auto"/>
              <w:bottom w:val="single" w:sz="4" w:space="0" w:color="auto"/>
              <w:right w:val="single" w:sz="4" w:space="0" w:color="auto"/>
            </w:tcBorders>
            <w:shd w:val="clear" w:color="000000" w:fill="FFFF00"/>
            <w:vAlign w:val="center"/>
            <w:hideMark/>
          </w:tcPr>
          <w:p w14:paraId="0CC1E272"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LOTE 02 - ELETRONICOS</w:t>
            </w:r>
          </w:p>
        </w:tc>
      </w:tr>
      <w:tr w:rsidR="00233254" w:rsidRPr="00AF479E" w14:paraId="6D50FD5B" w14:textId="77777777" w:rsidTr="00D92D6B">
        <w:trPr>
          <w:trHeight w:val="30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84C04EA"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ITEM</w:t>
            </w:r>
          </w:p>
        </w:tc>
        <w:tc>
          <w:tcPr>
            <w:tcW w:w="7700" w:type="dxa"/>
            <w:tcBorders>
              <w:top w:val="nil"/>
              <w:left w:val="nil"/>
              <w:bottom w:val="single" w:sz="4" w:space="0" w:color="auto"/>
              <w:right w:val="single" w:sz="4" w:space="0" w:color="auto"/>
            </w:tcBorders>
            <w:shd w:val="clear" w:color="auto" w:fill="auto"/>
            <w:vAlign w:val="center"/>
            <w:hideMark/>
          </w:tcPr>
          <w:p w14:paraId="07654706"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DESCRIÇÃO</w:t>
            </w:r>
          </w:p>
        </w:tc>
        <w:tc>
          <w:tcPr>
            <w:tcW w:w="951" w:type="dxa"/>
            <w:tcBorders>
              <w:top w:val="nil"/>
              <w:left w:val="nil"/>
              <w:bottom w:val="single" w:sz="4" w:space="0" w:color="auto"/>
              <w:right w:val="single" w:sz="4" w:space="0" w:color="auto"/>
            </w:tcBorders>
            <w:shd w:val="clear" w:color="auto" w:fill="auto"/>
            <w:vAlign w:val="center"/>
            <w:hideMark/>
          </w:tcPr>
          <w:p w14:paraId="536265A1"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00E1B107" w14:textId="77777777" w:rsidR="00233254" w:rsidRPr="00AF479E" w:rsidRDefault="00233254" w:rsidP="00D92D6B">
            <w:pPr>
              <w:spacing w:after="0" w:line="240" w:lineRule="auto"/>
              <w:jc w:val="center"/>
              <w:rPr>
                <w:rFonts w:ascii="Arial" w:eastAsia="Times New Roman" w:hAnsi="Arial" w:cs="Arial"/>
                <w:b/>
                <w:bCs/>
                <w:color w:val="000000"/>
                <w:sz w:val="18"/>
                <w:szCs w:val="18"/>
                <w:lang w:eastAsia="pt-BR"/>
              </w:rPr>
            </w:pPr>
            <w:r w:rsidRPr="00AF479E">
              <w:rPr>
                <w:rFonts w:ascii="Arial" w:eastAsia="Times New Roman" w:hAnsi="Arial" w:cs="Arial"/>
                <w:b/>
                <w:bCs/>
                <w:color w:val="000000"/>
                <w:sz w:val="18"/>
                <w:szCs w:val="18"/>
                <w:lang w:eastAsia="pt-BR"/>
              </w:rPr>
              <w:t>QUANT.</w:t>
            </w:r>
          </w:p>
        </w:tc>
      </w:tr>
      <w:tr w:rsidR="00233254" w:rsidRPr="00AF479E" w14:paraId="19129E9E" w14:textId="77777777" w:rsidTr="00D92D6B">
        <w:trPr>
          <w:trHeight w:val="136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714858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w:t>
            </w:r>
          </w:p>
        </w:tc>
        <w:tc>
          <w:tcPr>
            <w:tcW w:w="7700" w:type="dxa"/>
            <w:tcBorders>
              <w:top w:val="nil"/>
              <w:left w:val="nil"/>
              <w:bottom w:val="single" w:sz="4" w:space="0" w:color="auto"/>
              <w:right w:val="single" w:sz="4" w:space="0" w:color="auto"/>
            </w:tcBorders>
            <w:shd w:val="clear" w:color="auto" w:fill="auto"/>
            <w:vAlign w:val="center"/>
            <w:hideMark/>
          </w:tcPr>
          <w:p w14:paraId="49530F44"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APARELHO DE SOM AMPLIFICADA, POTÊNCIA DE 800W, VEM ACOMPANHADO COM UM MICROFONE COM FIO, SUPORTE TRIPÉ E A OPÇÃO DE ILUMINAÇÃO INTERNA EM LED, WOOFER TEM 15 POLEGADAS E SEU AMPLICADOR É CLASSE D, TRAZENDO, MUITO MAIS QUALIDADE UM DESIGN MODERNO QUE COMBINA COM QUALQUER AMBIENTE, ALÉM DE ALÇA E RODAS QUE FACILITAM O TRANSPORTE, COR PRETA TIPO DA CAIXA SOM COM BLUETOOTH</w:t>
            </w:r>
          </w:p>
        </w:tc>
        <w:tc>
          <w:tcPr>
            <w:tcW w:w="951" w:type="dxa"/>
            <w:tcBorders>
              <w:top w:val="nil"/>
              <w:left w:val="nil"/>
              <w:bottom w:val="single" w:sz="4" w:space="0" w:color="auto"/>
              <w:right w:val="single" w:sz="4" w:space="0" w:color="auto"/>
            </w:tcBorders>
            <w:shd w:val="clear" w:color="auto" w:fill="auto"/>
            <w:vAlign w:val="center"/>
            <w:hideMark/>
          </w:tcPr>
          <w:p w14:paraId="127D764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722F3BB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0C15AD0D" w14:textId="77777777" w:rsidTr="00D92D6B">
        <w:trPr>
          <w:trHeight w:val="68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A5BE3A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w:t>
            </w:r>
          </w:p>
        </w:tc>
        <w:tc>
          <w:tcPr>
            <w:tcW w:w="7700" w:type="dxa"/>
            <w:tcBorders>
              <w:top w:val="nil"/>
              <w:left w:val="nil"/>
              <w:bottom w:val="single" w:sz="4" w:space="0" w:color="auto"/>
              <w:right w:val="single" w:sz="4" w:space="0" w:color="auto"/>
            </w:tcBorders>
            <w:shd w:val="clear" w:color="auto" w:fill="auto"/>
            <w:vAlign w:val="center"/>
            <w:hideMark/>
          </w:tcPr>
          <w:p w14:paraId="32391F63"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APARELHO DE TELEFONE TERMINAL EXECUTIVO ANALÓGICO; CONTA COM CONECTOR RJ9 EXCLUSIVO PARA HEADSET, IDENTIFICAÇÃO DE CHAMADAS DTMF E FSK, AGENDA PARA 50 CONTATOS E NÃO NECESSITA DE PILHAS OU BATERIAS.</w:t>
            </w:r>
          </w:p>
        </w:tc>
        <w:tc>
          <w:tcPr>
            <w:tcW w:w="951" w:type="dxa"/>
            <w:tcBorders>
              <w:top w:val="nil"/>
              <w:left w:val="nil"/>
              <w:bottom w:val="single" w:sz="4" w:space="0" w:color="auto"/>
              <w:right w:val="single" w:sz="4" w:space="0" w:color="auto"/>
            </w:tcBorders>
            <w:shd w:val="clear" w:color="auto" w:fill="auto"/>
            <w:vAlign w:val="center"/>
            <w:hideMark/>
          </w:tcPr>
          <w:p w14:paraId="5475E8E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4A752B94"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5E758074" w14:textId="77777777" w:rsidTr="00D92D6B">
        <w:trPr>
          <w:trHeight w:val="114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69C8ED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3</w:t>
            </w:r>
          </w:p>
        </w:tc>
        <w:tc>
          <w:tcPr>
            <w:tcW w:w="7700" w:type="dxa"/>
            <w:tcBorders>
              <w:top w:val="nil"/>
              <w:left w:val="nil"/>
              <w:bottom w:val="single" w:sz="4" w:space="0" w:color="auto"/>
              <w:right w:val="single" w:sz="4" w:space="0" w:color="auto"/>
            </w:tcBorders>
            <w:shd w:val="clear" w:color="auto" w:fill="auto"/>
            <w:vAlign w:val="center"/>
            <w:hideMark/>
          </w:tcPr>
          <w:p w14:paraId="2F215E2C"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 xml:space="preserve">MICROFONE COM NO MINIMO, dinâmico unidirecional </w:t>
            </w:r>
            <w:proofErr w:type="spellStart"/>
            <w:r w:rsidRPr="00AF479E">
              <w:rPr>
                <w:rFonts w:ascii="Arial" w:eastAsia="Times New Roman" w:hAnsi="Arial" w:cs="Arial"/>
                <w:color w:val="000000"/>
                <w:sz w:val="18"/>
                <w:szCs w:val="18"/>
                <w:lang w:eastAsia="pt-BR"/>
              </w:rPr>
              <w:t>cardióide</w:t>
            </w:r>
            <w:proofErr w:type="spellEnd"/>
            <w:r w:rsidRPr="00AF479E">
              <w:rPr>
                <w:rFonts w:ascii="Arial" w:eastAsia="Times New Roman" w:hAnsi="Arial" w:cs="Arial"/>
                <w:color w:val="000000"/>
                <w:sz w:val="18"/>
                <w:szCs w:val="18"/>
                <w:lang w:eastAsia="pt-BR"/>
              </w:rPr>
              <w:t xml:space="preserve"> corpo em resina termoplástica com pintura de alta resistência Resposta de Frequência: 50Hz a 13KHz Impedância: 600 Ohm Sensibilidade: 2,1 </w:t>
            </w:r>
            <w:proofErr w:type="spellStart"/>
            <w:r w:rsidRPr="00AF479E">
              <w:rPr>
                <w:rFonts w:ascii="Arial" w:eastAsia="Times New Roman" w:hAnsi="Arial" w:cs="Arial"/>
                <w:color w:val="000000"/>
                <w:sz w:val="18"/>
                <w:szCs w:val="18"/>
                <w:lang w:eastAsia="pt-BR"/>
              </w:rPr>
              <w:t>Mv</w:t>
            </w:r>
            <w:proofErr w:type="spellEnd"/>
            <w:r w:rsidRPr="00AF479E">
              <w:rPr>
                <w:rFonts w:ascii="Arial" w:eastAsia="Times New Roman" w:hAnsi="Arial" w:cs="Arial"/>
                <w:color w:val="000000"/>
                <w:sz w:val="18"/>
                <w:szCs w:val="18"/>
                <w:lang w:eastAsia="pt-BR"/>
              </w:rPr>
              <w:t>/</w:t>
            </w:r>
            <w:proofErr w:type="spellStart"/>
            <w:r w:rsidRPr="00AF479E">
              <w:rPr>
                <w:rFonts w:ascii="Arial" w:eastAsia="Times New Roman" w:hAnsi="Arial" w:cs="Arial"/>
                <w:color w:val="000000"/>
                <w:sz w:val="18"/>
                <w:szCs w:val="18"/>
                <w:lang w:eastAsia="pt-BR"/>
              </w:rPr>
              <w:t>Pa</w:t>
            </w:r>
            <w:proofErr w:type="spellEnd"/>
            <w:r w:rsidRPr="00AF479E">
              <w:rPr>
                <w:rFonts w:ascii="Arial" w:eastAsia="Times New Roman" w:hAnsi="Arial" w:cs="Arial"/>
                <w:color w:val="000000"/>
                <w:sz w:val="18"/>
                <w:szCs w:val="18"/>
                <w:lang w:eastAsia="pt-BR"/>
              </w:rPr>
              <w:t xml:space="preserve"> (-54dBV/</w:t>
            </w:r>
            <w:proofErr w:type="spellStart"/>
            <w:r w:rsidRPr="00AF479E">
              <w:rPr>
                <w:rFonts w:ascii="Arial" w:eastAsia="Times New Roman" w:hAnsi="Arial" w:cs="Arial"/>
                <w:color w:val="000000"/>
                <w:sz w:val="18"/>
                <w:szCs w:val="18"/>
                <w:lang w:eastAsia="pt-BR"/>
              </w:rPr>
              <w:t>Pa</w:t>
            </w:r>
            <w:proofErr w:type="spellEnd"/>
            <w:r w:rsidRPr="00AF479E">
              <w:rPr>
                <w:rFonts w:ascii="Arial" w:eastAsia="Times New Roman" w:hAnsi="Arial" w:cs="Arial"/>
                <w:color w:val="000000"/>
                <w:sz w:val="18"/>
                <w:szCs w:val="18"/>
                <w:lang w:eastAsia="pt-BR"/>
              </w:rPr>
              <w:t>) Peso 235gr Aplicação: Vocal e Instrumentos Conteúdo da embalagem: 1 Microfone LS 58 1 Cabo P10/Cannon XLR com 5 metros de comprimento.</w:t>
            </w:r>
          </w:p>
        </w:tc>
        <w:tc>
          <w:tcPr>
            <w:tcW w:w="951" w:type="dxa"/>
            <w:tcBorders>
              <w:top w:val="nil"/>
              <w:left w:val="nil"/>
              <w:bottom w:val="single" w:sz="4" w:space="0" w:color="auto"/>
              <w:right w:val="single" w:sz="4" w:space="0" w:color="auto"/>
            </w:tcBorders>
            <w:shd w:val="clear" w:color="auto" w:fill="auto"/>
            <w:vAlign w:val="center"/>
            <w:hideMark/>
          </w:tcPr>
          <w:p w14:paraId="2E268611"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16F209F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r>
      <w:tr w:rsidR="00233254" w:rsidRPr="00AF479E" w14:paraId="42F1A7F0" w14:textId="77777777" w:rsidTr="00D92D6B">
        <w:trPr>
          <w:trHeight w:val="91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5CCDCAA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4</w:t>
            </w:r>
          </w:p>
        </w:tc>
        <w:tc>
          <w:tcPr>
            <w:tcW w:w="7700" w:type="dxa"/>
            <w:tcBorders>
              <w:top w:val="nil"/>
              <w:left w:val="nil"/>
              <w:bottom w:val="single" w:sz="4" w:space="0" w:color="auto"/>
              <w:right w:val="single" w:sz="4" w:space="0" w:color="auto"/>
            </w:tcBorders>
            <w:shd w:val="clear" w:color="auto" w:fill="auto"/>
            <w:vAlign w:val="center"/>
            <w:hideMark/>
          </w:tcPr>
          <w:p w14:paraId="5DE4C482"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 xml:space="preserve">MICROFONE COM NO MINIMO, dinâmico unidirecional </w:t>
            </w:r>
            <w:proofErr w:type="spellStart"/>
            <w:r w:rsidRPr="00AF479E">
              <w:rPr>
                <w:rFonts w:ascii="Arial" w:eastAsia="Times New Roman" w:hAnsi="Arial" w:cs="Arial"/>
                <w:color w:val="000000"/>
                <w:sz w:val="18"/>
                <w:szCs w:val="18"/>
                <w:lang w:eastAsia="pt-BR"/>
              </w:rPr>
              <w:t>cardióide</w:t>
            </w:r>
            <w:proofErr w:type="spellEnd"/>
            <w:r w:rsidRPr="00AF479E">
              <w:rPr>
                <w:rFonts w:ascii="Arial" w:eastAsia="Times New Roman" w:hAnsi="Arial" w:cs="Arial"/>
                <w:color w:val="000000"/>
                <w:sz w:val="18"/>
                <w:szCs w:val="18"/>
                <w:lang w:eastAsia="pt-BR"/>
              </w:rPr>
              <w:t xml:space="preserve"> corpo em resina termoplástica com pintura de alta resistência Resposta de Frequência: 50Hz a 13KHz Impedância: 600 Ohm Sensibilidade: 2,1 </w:t>
            </w:r>
            <w:proofErr w:type="spellStart"/>
            <w:r w:rsidRPr="00AF479E">
              <w:rPr>
                <w:rFonts w:ascii="Arial" w:eastAsia="Times New Roman" w:hAnsi="Arial" w:cs="Arial"/>
                <w:color w:val="000000"/>
                <w:sz w:val="18"/>
                <w:szCs w:val="18"/>
                <w:lang w:eastAsia="pt-BR"/>
              </w:rPr>
              <w:t>Mv</w:t>
            </w:r>
            <w:proofErr w:type="spellEnd"/>
            <w:r w:rsidRPr="00AF479E">
              <w:rPr>
                <w:rFonts w:ascii="Arial" w:eastAsia="Times New Roman" w:hAnsi="Arial" w:cs="Arial"/>
                <w:color w:val="000000"/>
                <w:sz w:val="18"/>
                <w:szCs w:val="18"/>
                <w:lang w:eastAsia="pt-BR"/>
              </w:rPr>
              <w:t>/</w:t>
            </w:r>
            <w:proofErr w:type="spellStart"/>
            <w:r w:rsidRPr="00AF479E">
              <w:rPr>
                <w:rFonts w:ascii="Arial" w:eastAsia="Times New Roman" w:hAnsi="Arial" w:cs="Arial"/>
                <w:color w:val="000000"/>
                <w:sz w:val="18"/>
                <w:szCs w:val="18"/>
                <w:lang w:eastAsia="pt-BR"/>
              </w:rPr>
              <w:t>Pa</w:t>
            </w:r>
            <w:proofErr w:type="spellEnd"/>
            <w:r w:rsidRPr="00AF479E">
              <w:rPr>
                <w:rFonts w:ascii="Arial" w:eastAsia="Times New Roman" w:hAnsi="Arial" w:cs="Arial"/>
                <w:color w:val="000000"/>
                <w:sz w:val="18"/>
                <w:szCs w:val="18"/>
                <w:lang w:eastAsia="pt-BR"/>
              </w:rPr>
              <w:t xml:space="preserve"> (-54dBV/</w:t>
            </w:r>
            <w:proofErr w:type="spellStart"/>
            <w:r w:rsidRPr="00AF479E">
              <w:rPr>
                <w:rFonts w:ascii="Arial" w:eastAsia="Times New Roman" w:hAnsi="Arial" w:cs="Arial"/>
                <w:color w:val="000000"/>
                <w:sz w:val="18"/>
                <w:szCs w:val="18"/>
                <w:lang w:eastAsia="pt-BR"/>
              </w:rPr>
              <w:t>Pa</w:t>
            </w:r>
            <w:proofErr w:type="spellEnd"/>
            <w:r w:rsidRPr="00AF479E">
              <w:rPr>
                <w:rFonts w:ascii="Arial" w:eastAsia="Times New Roman" w:hAnsi="Arial" w:cs="Arial"/>
                <w:color w:val="000000"/>
                <w:sz w:val="18"/>
                <w:szCs w:val="18"/>
                <w:lang w:eastAsia="pt-BR"/>
              </w:rPr>
              <w:t>) Peso 235gr Aplicação: Vocal e Instrumentos Conteúdo da embalagem: 1 Microfone LS 58 1 sem fio.</w:t>
            </w:r>
          </w:p>
        </w:tc>
        <w:tc>
          <w:tcPr>
            <w:tcW w:w="951" w:type="dxa"/>
            <w:tcBorders>
              <w:top w:val="nil"/>
              <w:left w:val="nil"/>
              <w:bottom w:val="single" w:sz="4" w:space="0" w:color="auto"/>
              <w:right w:val="single" w:sz="4" w:space="0" w:color="auto"/>
            </w:tcBorders>
            <w:shd w:val="clear" w:color="auto" w:fill="auto"/>
            <w:vAlign w:val="center"/>
            <w:hideMark/>
          </w:tcPr>
          <w:p w14:paraId="2C538685"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1B5C673F"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8</w:t>
            </w:r>
          </w:p>
        </w:tc>
      </w:tr>
      <w:tr w:rsidR="00233254" w:rsidRPr="00AF479E" w14:paraId="0D81B36B" w14:textId="77777777" w:rsidTr="00D92D6B">
        <w:trPr>
          <w:trHeight w:val="205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BC48A0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c>
          <w:tcPr>
            <w:tcW w:w="7700" w:type="dxa"/>
            <w:tcBorders>
              <w:top w:val="nil"/>
              <w:left w:val="nil"/>
              <w:bottom w:val="single" w:sz="4" w:space="0" w:color="auto"/>
              <w:right w:val="single" w:sz="4" w:space="0" w:color="auto"/>
            </w:tcBorders>
            <w:shd w:val="clear" w:color="auto" w:fill="auto"/>
            <w:vAlign w:val="center"/>
            <w:hideMark/>
          </w:tcPr>
          <w:p w14:paraId="4DF07208"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 xml:space="preserve">PROJETOR MULTIMIDIA XGA. Com Sistema de projeção: Tecnologia 3LCD de 3 chips, Número mínimo de </w:t>
            </w:r>
            <w:proofErr w:type="spellStart"/>
            <w:r w:rsidRPr="00AF479E">
              <w:rPr>
                <w:rFonts w:ascii="Arial" w:eastAsia="Times New Roman" w:hAnsi="Arial" w:cs="Arial"/>
                <w:color w:val="000000"/>
                <w:sz w:val="18"/>
                <w:szCs w:val="18"/>
                <w:lang w:eastAsia="pt-BR"/>
              </w:rPr>
              <w:t>de</w:t>
            </w:r>
            <w:proofErr w:type="spellEnd"/>
            <w:r w:rsidRPr="00AF479E">
              <w:rPr>
                <w:rFonts w:ascii="Arial" w:eastAsia="Times New Roman" w:hAnsi="Arial" w:cs="Arial"/>
                <w:color w:val="000000"/>
                <w:sz w:val="18"/>
                <w:szCs w:val="18"/>
                <w:lang w:eastAsia="pt-BR"/>
              </w:rPr>
              <w:t xml:space="preserve"> pixels: 786,432 </w:t>
            </w:r>
            <w:proofErr w:type="spellStart"/>
            <w:r w:rsidRPr="00AF479E">
              <w:rPr>
                <w:rFonts w:ascii="Arial" w:eastAsia="Times New Roman" w:hAnsi="Arial" w:cs="Arial"/>
                <w:color w:val="000000"/>
                <w:sz w:val="18"/>
                <w:szCs w:val="18"/>
                <w:lang w:eastAsia="pt-BR"/>
              </w:rPr>
              <w:t>dots</w:t>
            </w:r>
            <w:proofErr w:type="spellEnd"/>
            <w:r w:rsidRPr="00AF479E">
              <w:rPr>
                <w:rFonts w:ascii="Arial" w:eastAsia="Times New Roman" w:hAnsi="Arial" w:cs="Arial"/>
                <w:color w:val="000000"/>
                <w:sz w:val="18"/>
                <w:szCs w:val="18"/>
                <w:lang w:eastAsia="pt-BR"/>
              </w:rPr>
              <w:t xml:space="preserve"> (1024 x 768) x 3, mínimo de Brilho em cores - Saída de luz colorida: 3.400 lumens2 e Brilho em branco - Saída de luz branca: 3.400 lumens2, aspecto: 4:3 Resolução mínima nativa: 1024 x 768 (XGA), Redimensionar mínimo </w:t>
            </w:r>
            <w:proofErr w:type="gramStart"/>
            <w:r w:rsidRPr="00AF479E">
              <w:rPr>
                <w:rFonts w:ascii="Arial" w:eastAsia="Times New Roman" w:hAnsi="Arial" w:cs="Arial"/>
                <w:color w:val="000000"/>
                <w:sz w:val="18"/>
                <w:szCs w:val="18"/>
                <w:lang w:eastAsia="pt-BR"/>
              </w:rPr>
              <w:t>de :</w:t>
            </w:r>
            <w:proofErr w:type="gramEnd"/>
            <w:r w:rsidRPr="00AF479E">
              <w:rPr>
                <w:rFonts w:ascii="Arial" w:eastAsia="Times New Roman" w:hAnsi="Arial" w:cs="Arial"/>
                <w:color w:val="000000"/>
                <w:sz w:val="18"/>
                <w:szCs w:val="18"/>
                <w:lang w:eastAsia="pt-BR"/>
              </w:rPr>
              <w:t xml:space="preserve"> 1280 x 800 (WXGA), 1280 x 960 (SXGA2), 1280 x 1024 (SXGA3) 1366 x 768 (WXGA60-3), 1400 x 1050 (SXGA+), 1440 x 900 (WXGA+) Projetor compatível com computadores. Energia Bivolt 110/220. Distância de operação mínima de: 6 m. No mínimo uma entrada: USB, HDMI, Vídeo e Saída de Áudio, Alto-falante interno. Contendo: Cabo de energia, Cabo HDMI, CD com softwares</w:t>
            </w:r>
          </w:p>
        </w:tc>
        <w:tc>
          <w:tcPr>
            <w:tcW w:w="951" w:type="dxa"/>
            <w:tcBorders>
              <w:top w:val="nil"/>
              <w:left w:val="nil"/>
              <w:bottom w:val="single" w:sz="4" w:space="0" w:color="auto"/>
              <w:right w:val="single" w:sz="4" w:space="0" w:color="auto"/>
            </w:tcBorders>
            <w:shd w:val="clear" w:color="auto" w:fill="auto"/>
            <w:vAlign w:val="center"/>
            <w:hideMark/>
          </w:tcPr>
          <w:p w14:paraId="1C5372ED"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486CB5A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6</w:t>
            </w:r>
          </w:p>
        </w:tc>
      </w:tr>
      <w:tr w:rsidR="00233254" w:rsidRPr="00AF479E" w14:paraId="70CE68FE" w14:textId="77777777" w:rsidTr="00D92D6B">
        <w:trPr>
          <w:trHeight w:val="136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3CCCAFD"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6</w:t>
            </w:r>
          </w:p>
        </w:tc>
        <w:tc>
          <w:tcPr>
            <w:tcW w:w="7700" w:type="dxa"/>
            <w:tcBorders>
              <w:top w:val="nil"/>
              <w:left w:val="nil"/>
              <w:bottom w:val="single" w:sz="4" w:space="0" w:color="auto"/>
              <w:right w:val="single" w:sz="4" w:space="0" w:color="auto"/>
            </w:tcBorders>
            <w:shd w:val="clear" w:color="auto" w:fill="auto"/>
            <w:vAlign w:val="center"/>
            <w:hideMark/>
          </w:tcPr>
          <w:p w14:paraId="229431D1"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TELA DE PROJEÇÃO 70”; FÁCIL INSTALAÇÃO E UTILIZAÇÃO, SOLUÇÃO PARA QUALQUER AMBIENTE; TECIDO: VINIL CONVENCIONAL 1.0; FIXAÇÃO: INDEPENDENTE, SUSTENTAÇÃO POR TRIPÉ; ENROLAMENTO: AUTOMÁTICO POR MOLA, COM BOTÃO ESTICADOR DO TECIDO (TENSOR INTERNO); PERFIL: SEXTAVADO DE ALUMÍNIO COM ACABAMENTO EM PINTURA EPÓXI PRETA; ALTURA TOTAL APROX. 2,20 M; DIMENSÃO DA ÁREA DE PROJEÇÃO: MÁXIMO (AXL): 1,95 X 1,80 M, MÍNIMO (AXL): 1,20 X 1,80 M</w:t>
            </w:r>
          </w:p>
        </w:tc>
        <w:tc>
          <w:tcPr>
            <w:tcW w:w="951" w:type="dxa"/>
            <w:tcBorders>
              <w:top w:val="nil"/>
              <w:left w:val="nil"/>
              <w:bottom w:val="single" w:sz="4" w:space="0" w:color="auto"/>
              <w:right w:val="single" w:sz="4" w:space="0" w:color="auto"/>
            </w:tcBorders>
            <w:shd w:val="clear" w:color="auto" w:fill="auto"/>
            <w:vAlign w:val="center"/>
            <w:hideMark/>
          </w:tcPr>
          <w:p w14:paraId="2A47D39A"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208D890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5F3D07B3" w14:textId="77777777" w:rsidTr="00D92D6B">
        <w:trPr>
          <w:trHeight w:val="2052"/>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99ED2DB"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7</w:t>
            </w:r>
          </w:p>
        </w:tc>
        <w:tc>
          <w:tcPr>
            <w:tcW w:w="7700" w:type="dxa"/>
            <w:tcBorders>
              <w:top w:val="nil"/>
              <w:left w:val="nil"/>
              <w:bottom w:val="single" w:sz="4" w:space="0" w:color="auto"/>
              <w:right w:val="single" w:sz="4" w:space="0" w:color="auto"/>
            </w:tcBorders>
            <w:shd w:val="clear" w:color="auto" w:fill="auto"/>
            <w:vAlign w:val="center"/>
            <w:hideMark/>
          </w:tcPr>
          <w:p w14:paraId="1D0BFBB2"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TELEFONE SEM FIO DIGITAL + 6 RAMAL, 6 CARREGADOR DE BATERIA PARA RAMAL, 6 BATERIA RECARREGÁVEL, 6 ADAPTADOR DE TENSÃO BIVOLT. ALCANCE: ATÉ 50 METROS EM AMBIENTES FECHADOS E COM BARREIRAS, E ATÉ 300 METROS EM LOCAL ABERTO. ALCANCE: ATÉ 50 METROS EM AMBIENTES FECHADOS E COM BARREIRAS, E ATÉ 300 METROS EM LOCAL ABERTO. ALCANCE: ATÉ 50 METROS EM AMBIENTES FECHADOS E COM BARREIRAS, E ATÉ 300 METROS EM LOCAL ABERTO. ANTENA: INTERNA BATERIA: 2,4 VDC 600 MAH TEMPO DE CONVERSAÇÃO ESTIMADA (BATERIA): 200 H EM MODO REPOUSO/ 20 H EM USO CLIP: NÃO VOLTAGEM: 100 - 240 V ~ 50/60 HZ (AUTOMÁTICO) TECNOLOGIA DECT 6.0.</w:t>
            </w:r>
          </w:p>
        </w:tc>
        <w:tc>
          <w:tcPr>
            <w:tcW w:w="951" w:type="dxa"/>
            <w:tcBorders>
              <w:top w:val="nil"/>
              <w:left w:val="nil"/>
              <w:bottom w:val="single" w:sz="4" w:space="0" w:color="auto"/>
              <w:right w:val="single" w:sz="4" w:space="0" w:color="auto"/>
            </w:tcBorders>
            <w:shd w:val="clear" w:color="auto" w:fill="auto"/>
            <w:vAlign w:val="center"/>
            <w:hideMark/>
          </w:tcPr>
          <w:p w14:paraId="6FC390DC"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3C9946C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3AFB933D" w14:textId="77777777" w:rsidTr="00D92D6B">
        <w:trPr>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35D3BD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8</w:t>
            </w:r>
          </w:p>
        </w:tc>
        <w:tc>
          <w:tcPr>
            <w:tcW w:w="7700" w:type="dxa"/>
            <w:tcBorders>
              <w:top w:val="nil"/>
              <w:left w:val="nil"/>
              <w:bottom w:val="single" w:sz="4" w:space="0" w:color="auto"/>
              <w:right w:val="single" w:sz="4" w:space="0" w:color="auto"/>
            </w:tcBorders>
            <w:shd w:val="clear" w:color="auto" w:fill="auto"/>
            <w:vAlign w:val="center"/>
            <w:hideMark/>
          </w:tcPr>
          <w:p w14:paraId="6ACD6A77"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TELEVISOR 32 POLEGADAS, LED HD, SMART TV GINGA, ÁUDIO COM POTÊNCIA DE 10WATTS RMS, CONEXÃO RJ 45, 3X HDMI, 2X USB, CONEXÃO WI-FI</w:t>
            </w:r>
          </w:p>
        </w:tc>
        <w:tc>
          <w:tcPr>
            <w:tcW w:w="951" w:type="dxa"/>
            <w:tcBorders>
              <w:top w:val="nil"/>
              <w:left w:val="nil"/>
              <w:bottom w:val="single" w:sz="4" w:space="0" w:color="auto"/>
              <w:right w:val="single" w:sz="4" w:space="0" w:color="auto"/>
            </w:tcBorders>
            <w:shd w:val="clear" w:color="auto" w:fill="auto"/>
            <w:vAlign w:val="center"/>
            <w:hideMark/>
          </w:tcPr>
          <w:p w14:paraId="657A3C62"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1D6B5DD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5</w:t>
            </w:r>
          </w:p>
        </w:tc>
      </w:tr>
      <w:tr w:rsidR="00233254" w:rsidRPr="00AF479E" w14:paraId="09862174" w14:textId="77777777" w:rsidTr="00D92D6B">
        <w:trPr>
          <w:trHeight w:val="159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04C6359"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lastRenderedPageBreak/>
              <w:t>9</w:t>
            </w:r>
          </w:p>
        </w:tc>
        <w:tc>
          <w:tcPr>
            <w:tcW w:w="7700" w:type="dxa"/>
            <w:tcBorders>
              <w:top w:val="nil"/>
              <w:left w:val="nil"/>
              <w:bottom w:val="single" w:sz="4" w:space="0" w:color="auto"/>
              <w:right w:val="single" w:sz="4" w:space="0" w:color="auto"/>
            </w:tcBorders>
            <w:shd w:val="clear" w:color="auto" w:fill="auto"/>
            <w:vAlign w:val="center"/>
            <w:hideMark/>
          </w:tcPr>
          <w:p w14:paraId="6D8C4584"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TELEVISÃO SMART TV 4K DE 43" COMANDO DE VOZ: ESPECIFICAÇÃO MÍNIMA: TELEVISAO, A CORES, TELA DLED DE 43 POLEGADAS, SLIM FULL DH OU SUPERIOR, SMART TV. SISTEMA OPERACIONAL TIZEN OU SIMILAR, BLUETOOTH, WI-FI, COMANDO DE VOZ, USB, HDMI. RESOLUÇÃO 4K UHD, PROPORÇÃO DA TELA 16:9, CABO, MANUAIS, CONTROLE. TECNOLOGIA DA TELA: LED OU SUPERIOR. DIMENSOES APROXIMADA DO PRODUTO (ALTURA: 57CM; LARGURA: 96,2 CM; PROFUNDIDADE: 24,7CM). RESOLUÇÃO DO PAINEL 4K, BIVOLT.</w:t>
            </w:r>
          </w:p>
        </w:tc>
        <w:tc>
          <w:tcPr>
            <w:tcW w:w="951" w:type="dxa"/>
            <w:tcBorders>
              <w:top w:val="nil"/>
              <w:left w:val="nil"/>
              <w:bottom w:val="single" w:sz="4" w:space="0" w:color="auto"/>
              <w:right w:val="single" w:sz="4" w:space="0" w:color="auto"/>
            </w:tcBorders>
            <w:shd w:val="clear" w:color="auto" w:fill="auto"/>
            <w:vAlign w:val="center"/>
            <w:hideMark/>
          </w:tcPr>
          <w:p w14:paraId="3953C048"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UNIDADE</w:t>
            </w:r>
          </w:p>
        </w:tc>
        <w:tc>
          <w:tcPr>
            <w:tcW w:w="830" w:type="dxa"/>
            <w:tcBorders>
              <w:top w:val="nil"/>
              <w:left w:val="nil"/>
              <w:bottom w:val="single" w:sz="4" w:space="0" w:color="auto"/>
              <w:right w:val="single" w:sz="4" w:space="0" w:color="auto"/>
            </w:tcBorders>
            <w:shd w:val="clear" w:color="auto" w:fill="auto"/>
            <w:vAlign w:val="center"/>
            <w:hideMark/>
          </w:tcPr>
          <w:p w14:paraId="5D045036"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20</w:t>
            </w:r>
          </w:p>
        </w:tc>
      </w:tr>
      <w:tr w:rsidR="00233254" w:rsidRPr="00AF479E" w14:paraId="0C94D360" w14:textId="77777777" w:rsidTr="00D92D6B">
        <w:trPr>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9BE1FF3"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10</w:t>
            </w:r>
          </w:p>
        </w:tc>
        <w:tc>
          <w:tcPr>
            <w:tcW w:w="7700" w:type="dxa"/>
            <w:tcBorders>
              <w:top w:val="nil"/>
              <w:left w:val="nil"/>
              <w:bottom w:val="single" w:sz="4" w:space="0" w:color="auto"/>
              <w:right w:val="single" w:sz="4" w:space="0" w:color="auto"/>
            </w:tcBorders>
            <w:shd w:val="clear" w:color="auto" w:fill="auto"/>
            <w:vAlign w:val="center"/>
            <w:hideMark/>
          </w:tcPr>
          <w:p w14:paraId="0DDCB20E" w14:textId="77777777" w:rsidR="00233254" w:rsidRPr="00AF479E" w:rsidRDefault="00233254" w:rsidP="00D92D6B">
            <w:pPr>
              <w:spacing w:after="0" w:line="240" w:lineRule="auto"/>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Tripé para projetor, altura mínima de 110cm, com bandeja para notebook</w:t>
            </w:r>
          </w:p>
        </w:tc>
        <w:tc>
          <w:tcPr>
            <w:tcW w:w="951" w:type="dxa"/>
            <w:tcBorders>
              <w:top w:val="nil"/>
              <w:left w:val="nil"/>
              <w:bottom w:val="single" w:sz="4" w:space="0" w:color="auto"/>
              <w:right w:val="single" w:sz="4" w:space="0" w:color="auto"/>
            </w:tcBorders>
            <w:shd w:val="clear" w:color="auto" w:fill="auto"/>
            <w:vAlign w:val="center"/>
            <w:hideMark/>
          </w:tcPr>
          <w:p w14:paraId="66A7717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UND</w:t>
            </w:r>
          </w:p>
        </w:tc>
        <w:tc>
          <w:tcPr>
            <w:tcW w:w="830" w:type="dxa"/>
            <w:tcBorders>
              <w:top w:val="nil"/>
              <w:left w:val="nil"/>
              <w:bottom w:val="single" w:sz="4" w:space="0" w:color="auto"/>
              <w:right w:val="single" w:sz="4" w:space="0" w:color="auto"/>
            </w:tcBorders>
            <w:shd w:val="clear" w:color="auto" w:fill="auto"/>
            <w:vAlign w:val="center"/>
            <w:hideMark/>
          </w:tcPr>
          <w:p w14:paraId="40B8CCC7" w14:textId="77777777" w:rsidR="00233254" w:rsidRPr="00AF479E" w:rsidRDefault="00233254" w:rsidP="00D92D6B">
            <w:pPr>
              <w:spacing w:after="0" w:line="240" w:lineRule="auto"/>
              <w:jc w:val="center"/>
              <w:rPr>
                <w:rFonts w:ascii="Arial" w:eastAsia="Times New Roman" w:hAnsi="Arial" w:cs="Arial"/>
                <w:color w:val="000000"/>
                <w:sz w:val="18"/>
                <w:szCs w:val="18"/>
                <w:lang w:eastAsia="pt-BR"/>
              </w:rPr>
            </w:pPr>
            <w:r w:rsidRPr="00AF479E">
              <w:rPr>
                <w:rFonts w:ascii="Arial" w:eastAsia="Times New Roman" w:hAnsi="Arial" w:cs="Arial"/>
                <w:color w:val="000000"/>
                <w:sz w:val="18"/>
                <w:szCs w:val="18"/>
                <w:lang w:eastAsia="pt-BR"/>
              </w:rPr>
              <w:t>3</w:t>
            </w:r>
          </w:p>
        </w:tc>
      </w:tr>
    </w:tbl>
    <w:p w14:paraId="447DBEA0" w14:textId="77777777" w:rsidR="00233254" w:rsidRDefault="00233254" w:rsidP="00233254">
      <w:pPr>
        <w:pStyle w:val="PargrafodaLista"/>
        <w:ind w:left="0"/>
        <w:jc w:val="both"/>
        <w:rPr>
          <w:rFonts w:ascii="Arial" w:hAnsi="Arial" w:cs="Arial"/>
          <w:b/>
          <w:bCs/>
          <w:color w:val="000000" w:themeColor="text1"/>
          <w:sz w:val="21"/>
          <w:szCs w:val="21"/>
        </w:rPr>
      </w:pPr>
      <w:bookmarkStart w:id="27" w:name="_Hlk184119983"/>
    </w:p>
    <w:p w14:paraId="2706D52C" w14:textId="77777777" w:rsidR="00233254" w:rsidRPr="00406529" w:rsidRDefault="00233254" w:rsidP="00233254">
      <w:pPr>
        <w:pStyle w:val="PargrafodaLista"/>
        <w:numPr>
          <w:ilvl w:val="1"/>
          <w:numId w:val="52"/>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 emergências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4C2CB2AE" w14:textId="77777777" w:rsidR="00233254" w:rsidRPr="008D11EE" w:rsidRDefault="00233254" w:rsidP="00233254">
      <w:pPr>
        <w:pStyle w:val="PargrafodaLista"/>
        <w:rPr>
          <w:rFonts w:ascii="Arial" w:hAnsi="Arial" w:cs="Arial"/>
          <w:sz w:val="21"/>
          <w:szCs w:val="21"/>
        </w:rPr>
      </w:pPr>
      <w:bookmarkStart w:id="28" w:name="_Hlk194930704"/>
    </w:p>
    <w:p w14:paraId="69CF91CE" w14:textId="77777777" w:rsidR="00233254" w:rsidRPr="00406529" w:rsidRDefault="00233254" w:rsidP="00233254">
      <w:pPr>
        <w:pStyle w:val="PargrafodaLista"/>
        <w:numPr>
          <w:ilvl w:val="1"/>
          <w:numId w:val="52"/>
        </w:numPr>
        <w:ind w:left="0" w:firstLine="0"/>
        <w:jc w:val="both"/>
        <w:rPr>
          <w:rFonts w:ascii="Arial" w:hAnsi="Arial" w:cs="Arial"/>
          <w:sz w:val="21"/>
          <w:szCs w:val="21"/>
        </w:rPr>
      </w:pPr>
      <w:r w:rsidRPr="00CC59AB">
        <w:rPr>
          <w:rFonts w:ascii="Arial" w:eastAsia="Arial" w:hAnsi="Arial" w:cs="Arial"/>
          <w:color w:val="000000"/>
          <w:sz w:val="21"/>
          <w:szCs w:val="21"/>
          <w:u w:val="single"/>
        </w:rPr>
        <w:t>O licitante proponente deverá apresentar junto a proposta vencedora a ficha técnica ou catálogo técnico de acordo com o produto, marca e modelo apresentado para fornecimento</w:t>
      </w:r>
      <w:r>
        <w:rPr>
          <w:rFonts w:ascii="Arial" w:eastAsia="Arial" w:hAnsi="Arial" w:cs="Arial"/>
          <w:color w:val="000000"/>
          <w:sz w:val="21"/>
          <w:szCs w:val="21"/>
        </w:rPr>
        <w:t>.</w:t>
      </w:r>
    </w:p>
    <w:bookmarkEnd w:id="26"/>
    <w:bookmarkEnd w:id="27"/>
    <w:bookmarkEnd w:id="28"/>
    <w:p w14:paraId="5B196872" w14:textId="77777777" w:rsidR="00233254" w:rsidRPr="00D67B34" w:rsidRDefault="00233254" w:rsidP="00233254">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78C8CABB" w14:textId="77777777" w:rsidR="00233254" w:rsidRPr="00D67B34" w:rsidRDefault="00233254" w:rsidP="00233254">
      <w:pPr>
        <w:spacing w:after="0" w:line="240" w:lineRule="auto"/>
        <w:jc w:val="both"/>
        <w:rPr>
          <w:rFonts w:ascii="Arial" w:hAnsi="Arial" w:cs="Arial"/>
          <w:sz w:val="21"/>
          <w:szCs w:val="21"/>
        </w:rPr>
      </w:pPr>
    </w:p>
    <w:p w14:paraId="4A1668A9" w14:textId="77777777" w:rsidR="00233254" w:rsidRPr="00D67B34" w:rsidRDefault="00233254" w:rsidP="00233254">
      <w:pPr>
        <w:spacing w:line="240" w:lineRule="auto"/>
        <w:ind w:firstLine="708"/>
        <w:jc w:val="both"/>
        <w:rPr>
          <w:rFonts w:ascii="Arial" w:hAnsi="Arial" w:cs="Arial"/>
          <w:sz w:val="21"/>
          <w:szCs w:val="21"/>
        </w:rPr>
      </w:pPr>
      <w:r w:rsidRPr="004C02DF">
        <w:rPr>
          <w:rFonts w:ascii="Arial" w:hAnsi="Arial" w:cs="Arial"/>
          <w:sz w:val="21"/>
          <w:szCs w:val="21"/>
        </w:rPr>
        <w:t>A solução proposta é a contratação de empresa especializada para fornecer, de forma parcelada, eletrodomésticos e eletroeletrônicos diversos. O fornecimento sob demanda evita desperdícios e permite adequação à realidade de cada secretaria, otimizando os recursos públicos e garantindo a continuidade e qualidade dos serviços prestados à população</w:t>
      </w:r>
      <w:r w:rsidRPr="00D67B34">
        <w:rPr>
          <w:rFonts w:ascii="Arial" w:hAnsi="Arial" w:cs="Arial"/>
          <w:sz w:val="21"/>
          <w:szCs w:val="21"/>
        </w:rPr>
        <w:t>.</w:t>
      </w:r>
    </w:p>
    <w:p w14:paraId="58B9F7A1" w14:textId="77777777" w:rsidR="00233254" w:rsidRPr="00D67B34" w:rsidRDefault="00233254" w:rsidP="00233254">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715DCC54" w14:textId="77777777" w:rsidR="00233254" w:rsidRDefault="00233254" w:rsidP="00233254">
      <w:pPr>
        <w:spacing w:line="276" w:lineRule="auto"/>
        <w:contextualSpacing/>
        <w:jc w:val="both"/>
        <w:rPr>
          <w:rFonts w:ascii="Arial" w:hAnsi="Arial" w:cs="Arial"/>
          <w:b/>
          <w:bCs/>
          <w:sz w:val="21"/>
          <w:szCs w:val="21"/>
        </w:rPr>
      </w:pPr>
    </w:p>
    <w:p w14:paraId="3674A17C" w14:textId="77777777" w:rsidR="00233254" w:rsidRDefault="00233254" w:rsidP="00233254">
      <w:pPr>
        <w:spacing w:line="276" w:lineRule="auto"/>
        <w:contextualSpacing/>
        <w:jc w:val="both"/>
        <w:rPr>
          <w:rFonts w:ascii="Arial" w:hAnsi="Arial" w:cs="Arial"/>
          <w:b/>
          <w:bCs/>
          <w:sz w:val="21"/>
          <w:szCs w:val="21"/>
        </w:rPr>
      </w:pPr>
      <w:bookmarkStart w:id="29"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3363EC56" w14:textId="77777777" w:rsidR="00233254" w:rsidRPr="005B2709" w:rsidRDefault="00233254" w:rsidP="00233254">
      <w:pPr>
        <w:pStyle w:val="PargrafodaLista"/>
        <w:numPr>
          <w:ilvl w:val="1"/>
          <w:numId w:val="53"/>
        </w:numPr>
        <w:spacing w:line="276" w:lineRule="auto"/>
        <w:ind w:left="0" w:firstLine="0"/>
        <w:jc w:val="both"/>
        <w:rPr>
          <w:rFonts w:ascii="Arial" w:hAnsi="Arial" w:cs="Arial"/>
          <w:sz w:val="21"/>
          <w:szCs w:val="21"/>
        </w:rPr>
      </w:pPr>
      <w:bookmarkStart w:id="30" w:name="_Hlk184120002"/>
      <w:bookmarkStart w:id="31" w:name="_Hlk184126358"/>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30"/>
      <w:r w:rsidRPr="005B2709">
        <w:rPr>
          <w:rFonts w:ascii="Arial" w:hAnsi="Arial" w:cs="Arial"/>
          <w:sz w:val="21"/>
          <w:szCs w:val="21"/>
        </w:rPr>
        <w:t>.</w:t>
      </w:r>
    </w:p>
    <w:p w14:paraId="1B6E745D" w14:textId="77777777" w:rsidR="00233254" w:rsidRPr="005B2709" w:rsidRDefault="00233254" w:rsidP="00233254">
      <w:pPr>
        <w:pStyle w:val="PargrafodaLista"/>
        <w:spacing w:line="276" w:lineRule="auto"/>
        <w:ind w:left="0"/>
        <w:jc w:val="both"/>
        <w:rPr>
          <w:rFonts w:ascii="Arial" w:hAnsi="Arial" w:cs="Arial"/>
          <w:sz w:val="21"/>
          <w:szCs w:val="21"/>
        </w:rPr>
      </w:pPr>
    </w:p>
    <w:p w14:paraId="7772D472" w14:textId="77777777" w:rsidR="00233254" w:rsidRPr="005B2709" w:rsidRDefault="00233254" w:rsidP="00233254">
      <w:pPr>
        <w:pStyle w:val="PargrafodaLista"/>
        <w:numPr>
          <w:ilvl w:val="1"/>
          <w:numId w:val="53"/>
        </w:numPr>
        <w:spacing w:line="276" w:lineRule="auto"/>
        <w:ind w:left="0" w:firstLine="0"/>
        <w:jc w:val="both"/>
        <w:rPr>
          <w:rFonts w:ascii="Arial" w:hAnsi="Arial" w:cs="Arial"/>
          <w:sz w:val="21"/>
          <w:szCs w:val="21"/>
        </w:rPr>
      </w:pPr>
      <w:bookmarkStart w:id="32"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32"/>
      <w:r w:rsidRPr="005B2709">
        <w:rPr>
          <w:rFonts w:ascii="Arial" w:hAnsi="Arial" w:cs="Arial"/>
          <w:sz w:val="21"/>
          <w:szCs w:val="21"/>
        </w:rPr>
        <w:t>.</w:t>
      </w:r>
    </w:p>
    <w:p w14:paraId="0B4D1041" w14:textId="77777777" w:rsidR="00233254" w:rsidRPr="005B2709" w:rsidRDefault="00233254" w:rsidP="00233254">
      <w:pPr>
        <w:pStyle w:val="PargrafodaLista"/>
        <w:spacing w:line="276" w:lineRule="auto"/>
        <w:ind w:left="0"/>
        <w:rPr>
          <w:rFonts w:ascii="Arial" w:hAnsi="Arial" w:cs="Arial"/>
          <w:sz w:val="21"/>
          <w:szCs w:val="21"/>
        </w:rPr>
      </w:pPr>
    </w:p>
    <w:p w14:paraId="26754463" w14:textId="77777777" w:rsidR="00233254" w:rsidRPr="005B2709" w:rsidRDefault="00233254" w:rsidP="00233254">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BCD5B55" w14:textId="77777777" w:rsidR="00233254" w:rsidRDefault="00233254" w:rsidP="00233254">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1035D620" w14:textId="77777777" w:rsidR="00233254" w:rsidRPr="005B2709" w:rsidRDefault="00233254" w:rsidP="00233254">
      <w:pPr>
        <w:pStyle w:val="PargrafodaLista"/>
        <w:spacing w:line="276" w:lineRule="auto"/>
        <w:ind w:left="0"/>
        <w:jc w:val="both"/>
        <w:rPr>
          <w:rFonts w:ascii="Arial" w:hAnsi="Arial" w:cs="Arial"/>
          <w:sz w:val="21"/>
          <w:szCs w:val="21"/>
        </w:rPr>
      </w:pPr>
    </w:p>
    <w:p w14:paraId="7C64420B" w14:textId="77777777" w:rsidR="00233254" w:rsidRPr="005B2709" w:rsidRDefault="00233254" w:rsidP="00233254">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2D469795" w14:textId="77777777" w:rsidR="00233254" w:rsidRPr="005B2709" w:rsidRDefault="00233254" w:rsidP="00233254">
      <w:pPr>
        <w:pStyle w:val="PargrafodaLista"/>
        <w:spacing w:line="276" w:lineRule="auto"/>
        <w:ind w:left="0"/>
        <w:rPr>
          <w:rFonts w:ascii="Arial" w:hAnsi="Arial" w:cs="Arial"/>
          <w:sz w:val="21"/>
          <w:szCs w:val="21"/>
        </w:rPr>
      </w:pPr>
    </w:p>
    <w:p w14:paraId="08320513" w14:textId="77777777" w:rsidR="00233254" w:rsidRPr="005B2709" w:rsidRDefault="00233254" w:rsidP="00233254">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lastRenderedPageBreak/>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01F96A7F" w14:textId="77777777" w:rsidR="00233254" w:rsidRPr="005B2709" w:rsidRDefault="00233254" w:rsidP="00233254">
      <w:pPr>
        <w:pStyle w:val="PargrafodaLista"/>
        <w:spacing w:line="276" w:lineRule="auto"/>
        <w:ind w:left="0"/>
        <w:rPr>
          <w:rFonts w:ascii="Arial" w:hAnsi="Arial" w:cs="Arial"/>
          <w:sz w:val="21"/>
          <w:szCs w:val="21"/>
        </w:rPr>
      </w:pPr>
    </w:p>
    <w:p w14:paraId="58772D47" w14:textId="77777777" w:rsidR="00233254" w:rsidRPr="005B2709" w:rsidRDefault="00233254" w:rsidP="00233254">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6F10DDE6" w14:textId="77777777" w:rsidR="00233254" w:rsidRDefault="00233254" w:rsidP="00233254">
      <w:pPr>
        <w:pStyle w:val="PargrafodaLista"/>
        <w:numPr>
          <w:ilvl w:val="1"/>
          <w:numId w:val="53"/>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31"/>
    </w:p>
    <w:p w14:paraId="751DC0FB" w14:textId="77777777" w:rsidR="00233254" w:rsidRPr="00663DF0" w:rsidRDefault="00233254" w:rsidP="00233254">
      <w:pPr>
        <w:pStyle w:val="PargrafodaLista"/>
        <w:ind w:left="0"/>
        <w:rPr>
          <w:rFonts w:ascii="Arial" w:hAnsi="Arial" w:cs="Arial"/>
          <w:b/>
          <w:bCs/>
          <w:sz w:val="21"/>
          <w:szCs w:val="21"/>
        </w:rPr>
      </w:pPr>
    </w:p>
    <w:p w14:paraId="118143EA" w14:textId="77777777" w:rsidR="00233254" w:rsidRPr="00663DF0" w:rsidRDefault="00233254" w:rsidP="00233254">
      <w:pPr>
        <w:pStyle w:val="PargrafodaLista"/>
        <w:numPr>
          <w:ilvl w:val="1"/>
          <w:numId w:val="53"/>
        </w:numPr>
        <w:spacing w:line="276" w:lineRule="auto"/>
        <w:ind w:left="0" w:firstLine="0"/>
        <w:jc w:val="both"/>
        <w:rPr>
          <w:rFonts w:ascii="Arial" w:hAnsi="Arial" w:cs="Arial"/>
          <w:sz w:val="21"/>
          <w:szCs w:val="21"/>
        </w:rPr>
      </w:pPr>
      <w:r w:rsidRPr="00663DF0">
        <w:rPr>
          <w:rFonts w:ascii="Arial" w:hAnsi="Arial" w:cs="Arial"/>
          <w:b/>
          <w:bCs/>
          <w:sz w:val="21"/>
          <w:szCs w:val="21"/>
        </w:rPr>
        <w:t>GARANTIA TÉCNICA: DEFINIÇÕES GERAIS:</w:t>
      </w:r>
    </w:p>
    <w:p w14:paraId="27171CAF" w14:textId="77777777" w:rsidR="00233254" w:rsidRDefault="00233254" w:rsidP="00233254">
      <w:pPr>
        <w:pStyle w:val="PargrafodaLista"/>
        <w:spacing w:line="256" w:lineRule="auto"/>
        <w:ind w:left="0"/>
        <w:jc w:val="both"/>
        <w:rPr>
          <w:rFonts w:ascii="Arial" w:hAnsi="Arial" w:cs="Arial"/>
          <w:sz w:val="21"/>
          <w:szCs w:val="21"/>
        </w:rPr>
      </w:pPr>
    </w:p>
    <w:p w14:paraId="3CB433A6" w14:textId="77777777" w:rsidR="00233254" w:rsidRDefault="00233254" w:rsidP="00233254">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 xml:space="preserve">Os equipamentos e materiais deverão possuir </w:t>
      </w:r>
      <w:r>
        <w:rPr>
          <w:rFonts w:ascii="Arial" w:hAnsi="Arial" w:cs="Arial"/>
          <w:b/>
          <w:bCs/>
          <w:sz w:val="21"/>
          <w:szCs w:val="21"/>
        </w:rPr>
        <w:t>garantia mínima de 1 (um) ano</w:t>
      </w:r>
      <w:r>
        <w:rPr>
          <w:rFonts w:ascii="Arial" w:hAnsi="Arial" w:cs="Arial"/>
          <w:sz w:val="21"/>
          <w:szCs w:val="21"/>
        </w:rPr>
        <w:t>. Os produtos fornecidos deverão ter sua garantia pelo fabricante, devendo também o fornecedor ser responsabilizado se ocorrer, o fornecimento de produtos danificados, que deverão ser imediatamente substituídos e entregues, sem qualquer ônus para o contratante.</w:t>
      </w:r>
    </w:p>
    <w:p w14:paraId="682E4B7B" w14:textId="77777777" w:rsidR="00233254" w:rsidRDefault="00233254" w:rsidP="00233254">
      <w:pPr>
        <w:pStyle w:val="PargrafodaLista"/>
        <w:ind w:left="0"/>
        <w:jc w:val="both"/>
        <w:rPr>
          <w:rFonts w:ascii="Arial" w:hAnsi="Arial" w:cs="Arial"/>
          <w:sz w:val="21"/>
          <w:szCs w:val="21"/>
        </w:rPr>
      </w:pPr>
    </w:p>
    <w:p w14:paraId="5312A844" w14:textId="77777777" w:rsidR="00233254" w:rsidRDefault="00233254" w:rsidP="00233254">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A garantia técnica é aquela usualmente fornecida pelo fabricante, e demais condições estabelecidas neste Termo de Referência e em seus Anexos.</w:t>
      </w:r>
    </w:p>
    <w:p w14:paraId="0DCE18D7" w14:textId="77777777" w:rsidR="00233254" w:rsidRDefault="00233254" w:rsidP="00233254">
      <w:pPr>
        <w:pStyle w:val="PargrafodaLista"/>
        <w:ind w:left="0"/>
        <w:rPr>
          <w:rFonts w:ascii="Arial" w:hAnsi="Arial" w:cs="Arial"/>
          <w:sz w:val="21"/>
          <w:szCs w:val="21"/>
        </w:rPr>
      </w:pPr>
    </w:p>
    <w:p w14:paraId="369BA54E" w14:textId="77777777" w:rsidR="00233254" w:rsidRDefault="00233254" w:rsidP="00233254">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 xml:space="preserve">A garantia visa restabelecer as condições normais de uso do equipamento, incluindo a substituição de componentes ou do equipamento como um todo, se necessário. </w:t>
      </w:r>
      <w:r>
        <w:rPr>
          <w:rFonts w:ascii="Arial" w:hAnsi="Arial" w:cs="Arial"/>
          <w:b/>
          <w:bCs/>
          <w:sz w:val="21"/>
          <w:szCs w:val="21"/>
        </w:rPr>
        <w:t>Todos os custos incorridos na execução da garantia serão exclusivos da</w:t>
      </w:r>
      <w:r>
        <w:rPr>
          <w:rFonts w:ascii="Arial" w:hAnsi="Arial" w:cs="Arial"/>
          <w:sz w:val="21"/>
          <w:szCs w:val="21"/>
        </w:rPr>
        <w:t xml:space="preserve"> </w:t>
      </w:r>
      <w:r>
        <w:rPr>
          <w:rFonts w:ascii="Arial" w:hAnsi="Arial" w:cs="Arial"/>
          <w:b/>
          <w:bCs/>
          <w:sz w:val="21"/>
          <w:szCs w:val="21"/>
        </w:rPr>
        <w:t>CONTRATADA</w:t>
      </w:r>
      <w:r>
        <w:rPr>
          <w:rFonts w:ascii="Arial" w:hAnsi="Arial" w:cs="Arial"/>
          <w:sz w:val="21"/>
          <w:szCs w:val="21"/>
        </w:rPr>
        <w:t>, sem ônus adicional para a CONTRATANTE.</w:t>
      </w:r>
    </w:p>
    <w:p w14:paraId="0C2179D4" w14:textId="77777777" w:rsidR="00233254" w:rsidRDefault="00233254" w:rsidP="00233254">
      <w:pPr>
        <w:pStyle w:val="PargrafodaLista"/>
        <w:ind w:left="0"/>
        <w:rPr>
          <w:rFonts w:ascii="Arial" w:hAnsi="Arial" w:cs="Arial"/>
          <w:sz w:val="21"/>
          <w:szCs w:val="21"/>
        </w:rPr>
      </w:pPr>
    </w:p>
    <w:p w14:paraId="7B4B8158" w14:textId="77777777" w:rsidR="00233254" w:rsidRDefault="00233254" w:rsidP="00233254">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A garantia deverá ser dada pelo fabricante, com atendimento por empresa pertencente à sua rede autorizada, devidamente capacitada para tal função.</w:t>
      </w:r>
    </w:p>
    <w:p w14:paraId="1AAE0A2D" w14:textId="77777777" w:rsidR="00233254" w:rsidRDefault="00233254" w:rsidP="00233254">
      <w:pPr>
        <w:pStyle w:val="PargrafodaLista"/>
        <w:ind w:left="0"/>
        <w:rPr>
          <w:rFonts w:ascii="Arial" w:hAnsi="Arial" w:cs="Arial"/>
          <w:sz w:val="21"/>
          <w:szCs w:val="21"/>
        </w:rPr>
      </w:pPr>
    </w:p>
    <w:p w14:paraId="21C927E8" w14:textId="77777777" w:rsidR="00233254" w:rsidRDefault="00233254" w:rsidP="00233254">
      <w:pPr>
        <w:pStyle w:val="PargrafodaLista"/>
        <w:numPr>
          <w:ilvl w:val="2"/>
          <w:numId w:val="53"/>
        </w:numPr>
        <w:spacing w:line="256" w:lineRule="auto"/>
        <w:ind w:left="0" w:firstLine="0"/>
        <w:jc w:val="both"/>
        <w:rPr>
          <w:rFonts w:ascii="Arial" w:hAnsi="Arial" w:cs="Arial"/>
          <w:sz w:val="21"/>
          <w:szCs w:val="21"/>
        </w:rPr>
      </w:pPr>
      <w:r>
        <w:rPr>
          <w:rFonts w:ascii="Arial" w:hAnsi="Arial" w:cs="Arial"/>
          <w:sz w:val="21"/>
          <w:szCs w:val="21"/>
        </w:rPr>
        <w:t>O fornecedor deverá disponibilizar e-mail e telefones que possibilite o contato com o fabricante para verificação da garantia do equipamento através do número de série do equipamento.</w:t>
      </w:r>
    </w:p>
    <w:p w14:paraId="3D0CB4AA" w14:textId="77777777" w:rsidR="00233254" w:rsidRDefault="00233254" w:rsidP="00233254">
      <w:pPr>
        <w:pStyle w:val="PargrafodaLista"/>
        <w:spacing w:line="276" w:lineRule="auto"/>
        <w:ind w:left="0"/>
        <w:jc w:val="both"/>
        <w:rPr>
          <w:rFonts w:ascii="Arial" w:hAnsi="Arial" w:cs="Arial"/>
          <w:color w:val="000000" w:themeColor="text1"/>
          <w:sz w:val="21"/>
          <w:szCs w:val="21"/>
        </w:rPr>
      </w:pPr>
    </w:p>
    <w:p w14:paraId="2B7BBF3E" w14:textId="77777777" w:rsidR="00233254" w:rsidRDefault="00233254" w:rsidP="00233254">
      <w:pPr>
        <w:pStyle w:val="PargrafodaLista"/>
        <w:numPr>
          <w:ilvl w:val="1"/>
          <w:numId w:val="5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45646D10" w14:textId="77777777" w:rsidR="00233254" w:rsidRPr="00572E07" w:rsidRDefault="00233254" w:rsidP="00233254">
      <w:pPr>
        <w:pStyle w:val="PargrafodaLista"/>
        <w:ind w:left="0"/>
        <w:rPr>
          <w:rFonts w:ascii="Arial" w:hAnsi="Arial" w:cs="Arial"/>
          <w:b/>
          <w:bCs/>
          <w:color w:val="000000" w:themeColor="text1"/>
          <w:sz w:val="21"/>
          <w:szCs w:val="21"/>
        </w:rPr>
      </w:pPr>
    </w:p>
    <w:p w14:paraId="38B8D9DA" w14:textId="77777777" w:rsidR="00233254" w:rsidRDefault="00233254" w:rsidP="00233254">
      <w:pPr>
        <w:pStyle w:val="PargrafodaLista"/>
        <w:numPr>
          <w:ilvl w:val="1"/>
          <w:numId w:val="5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15 (quinze) dias úteis após a emissão da ordem de fornecimento</w:t>
      </w:r>
      <w:r w:rsidRPr="00572E07">
        <w:rPr>
          <w:rFonts w:ascii="Arial" w:hAnsi="Arial" w:cs="Arial"/>
          <w:color w:val="000000" w:themeColor="text1"/>
          <w:sz w:val="21"/>
          <w:szCs w:val="21"/>
        </w:rPr>
        <w:t>.</w:t>
      </w:r>
    </w:p>
    <w:p w14:paraId="268A4E46" w14:textId="77777777" w:rsidR="00233254" w:rsidRPr="00572E07" w:rsidRDefault="00233254" w:rsidP="00233254">
      <w:pPr>
        <w:pStyle w:val="PargrafodaLista"/>
        <w:ind w:left="0"/>
        <w:rPr>
          <w:rFonts w:ascii="Arial" w:hAnsi="Arial" w:cs="Arial"/>
          <w:b/>
          <w:bCs/>
          <w:color w:val="000000" w:themeColor="text1"/>
          <w:sz w:val="21"/>
          <w:szCs w:val="21"/>
        </w:rPr>
      </w:pPr>
    </w:p>
    <w:p w14:paraId="22E9913F" w14:textId="77777777" w:rsidR="00233254" w:rsidRPr="00572E07" w:rsidRDefault="00233254" w:rsidP="00233254">
      <w:pPr>
        <w:pStyle w:val="PargrafodaLista"/>
        <w:numPr>
          <w:ilvl w:val="1"/>
          <w:numId w:val="53"/>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Pr>
          <w:rFonts w:ascii="Arial" w:hAnsi="Arial" w:cs="Arial"/>
          <w:color w:val="000000" w:themeColor="text1"/>
          <w:sz w:val="21"/>
          <w:szCs w:val="21"/>
        </w:rPr>
        <w:t>Almoxarifado Central</w:t>
      </w:r>
      <w:r w:rsidRPr="00572E07">
        <w:rPr>
          <w:rFonts w:ascii="Arial" w:hAnsi="Arial" w:cs="Arial"/>
          <w:color w:val="000000" w:themeColor="text1"/>
          <w:sz w:val="21"/>
          <w:szCs w:val="21"/>
        </w:rPr>
        <w:t>, em horário de expediente, de segunda feira a sexta feira. Endereço: indicado na ordem de fornecimento, Centro, CEP: 48.360-000, Acajutiba – BA.</w:t>
      </w:r>
    </w:p>
    <w:p w14:paraId="7575F21A" w14:textId="77777777" w:rsidR="00233254" w:rsidRPr="00572E07" w:rsidRDefault="00233254" w:rsidP="00233254">
      <w:pPr>
        <w:pStyle w:val="PargrafodaLista"/>
        <w:spacing w:line="276" w:lineRule="auto"/>
        <w:ind w:left="0"/>
        <w:jc w:val="both"/>
        <w:rPr>
          <w:rFonts w:ascii="Arial" w:hAnsi="Arial" w:cs="Arial"/>
          <w:sz w:val="21"/>
          <w:szCs w:val="21"/>
        </w:rPr>
      </w:pPr>
    </w:p>
    <w:bookmarkEnd w:id="29"/>
    <w:p w14:paraId="48D5D5F1" w14:textId="77777777" w:rsidR="00233254" w:rsidRPr="00D67B34" w:rsidRDefault="00233254" w:rsidP="00233254">
      <w:pPr>
        <w:pStyle w:val="PargrafodaLista"/>
        <w:numPr>
          <w:ilvl w:val="0"/>
          <w:numId w:val="53"/>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4E7D5A30" w14:textId="77777777" w:rsidR="00233254" w:rsidRPr="00D67B34" w:rsidRDefault="00233254" w:rsidP="00233254">
      <w:pPr>
        <w:spacing w:after="0" w:line="240" w:lineRule="auto"/>
        <w:ind w:right="54"/>
        <w:jc w:val="both"/>
        <w:rPr>
          <w:rFonts w:ascii="Arial" w:eastAsia="Arial" w:hAnsi="Arial" w:cs="Arial"/>
          <w:b/>
          <w:sz w:val="21"/>
          <w:szCs w:val="21"/>
        </w:rPr>
      </w:pPr>
    </w:p>
    <w:p w14:paraId="39F9C2E6" w14:textId="77777777" w:rsidR="00233254" w:rsidRPr="00D67B34" w:rsidRDefault="00233254" w:rsidP="00233254">
      <w:pPr>
        <w:numPr>
          <w:ilvl w:val="1"/>
          <w:numId w:val="53"/>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3DB6B4C4" w14:textId="77777777" w:rsidR="00233254" w:rsidRPr="00D67B34" w:rsidRDefault="00233254" w:rsidP="00233254">
      <w:pPr>
        <w:tabs>
          <w:tab w:val="left" w:pos="0"/>
        </w:tabs>
        <w:spacing w:line="240" w:lineRule="auto"/>
        <w:contextualSpacing/>
        <w:jc w:val="both"/>
        <w:rPr>
          <w:rFonts w:ascii="Arial" w:hAnsi="Arial" w:cs="Arial"/>
          <w:sz w:val="21"/>
          <w:szCs w:val="21"/>
        </w:rPr>
      </w:pPr>
    </w:p>
    <w:p w14:paraId="25419A6C"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60CDE531" w14:textId="77777777" w:rsidR="00233254" w:rsidRPr="00D67B34" w:rsidRDefault="00233254" w:rsidP="00233254">
      <w:pPr>
        <w:pBdr>
          <w:top w:val="nil"/>
          <w:left w:val="nil"/>
          <w:bottom w:val="nil"/>
          <w:right w:val="nil"/>
          <w:between w:val="nil"/>
        </w:pBdr>
        <w:spacing w:after="0" w:line="240" w:lineRule="auto"/>
        <w:contextualSpacing/>
        <w:jc w:val="both"/>
        <w:rPr>
          <w:rFonts w:ascii="Arial" w:eastAsia="Arial" w:hAnsi="Arial" w:cs="Arial"/>
          <w:sz w:val="21"/>
          <w:szCs w:val="21"/>
        </w:rPr>
      </w:pPr>
    </w:p>
    <w:p w14:paraId="55DE7F56"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3C7EDB8" w14:textId="77777777" w:rsidR="00233254" w:rsidRPr="00D67B34" w:rsidRDefault="00233254" w:rsidP="00233254">
      <w:pPr>
        <w:spacing w:line="240" w:lineRule="auto"/>
        <w:ind w:left="720"/>
        <w:contextualSpacing/>
        <w:rPr>
          <w:rFonts w:ascii="Arial" w:eastAsia="Arial" w:hAnsi="Arial" w:cs="Arial"/>
          <w:color w:val="000000"/>
          <w:sz w:val="21"/>
          <w:szCs w:val="21"/>
        </w:rPr>
      </w:pPr>
    </w:p>
    <w:p w14:paraId="37F77FC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CED4677" w14:textId="77777777" w:rsidR="00233254" w:rsidRPr="00D67B34" w:rsidRDefault="00233254" w:rsidP="00233254">
      <w:pPr>
        <w:pBdr>
          <w:top w:val="nil"/>
          <w:left w:val="nil"/>
          <w:bottom w:val="nil"/>
          <w:right w:val="nil"/>
          <w:between w:val="nil"/>
        </w:pBdr>
        <w:spacing w:after="0" w:line="240" w:lineRule="auto"/>
        <w:contextualSpacing/>
        <w:jc w:val="both"/>
        <w:rPr>
          <w:rFonts w:ascii="Arial" w:eastAsia="Arial" w:hAnsi="Arial" w:cs="Arial"/>
          <w:sz w:val="21"/>
          <w:szCs w:val="21"/>
        </w:rPr>
      </w:pPr>
    </w:p>
    <w:p w14:paraId="25B508EA"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2D23D000"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51EF656B"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68129668"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2C20FA23"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31"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0828C8D7"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1FAD957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4B6991"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251DC52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2205A9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2E3FC692"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5FB18A9C"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391F5CA9"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03329F02"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480ABA83"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5EA20291"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0849506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7F9DCC63"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63B6FDC7"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verificará a manutenção das condições de habilitação da contratada, acompanhará o empenho, o pagamento, as garantias, as glosas e a formalização de </w:t>
      </w:r>
      <w:proofErr w:type="spellStart"/>
      <w:r w:rsidRPr="00D67B34">
        <w:rPr>
          <w:rFonts w:ascii="Arial" w:eastAsia="Arial" w:hAnsi="Arial" w:cs="Arial"/>
          <w:color w:val="000000"/>
          <w:sz w:val="21"/>
          <w:szCs w:val="21"/>
        </w:rPr>
        <w:t>apostilamento</w:t>
      </w:r>
      <w:proofErr w:type="spellEnd"/>
      <w:r w:rsidRPr="00D67B34">
        <w:rPr>
          <w:rFonts w:ascii="Arial" w:eastAsia="Arial" w:hAnsi="Arial" w:cs="Arial"/>
          <w:color w:val="000000"/>
          <w:sz w:val="21"/>
          <w:szCs w:val="21"/>
        </w:rPr>
        <w:t xml:space="preserve"> e termos aditivos, solicitando quaisquer documentos comprobatórios pertinentes, caso necessário.</w:t>
      </w:r>
    </w:p>
    <w:p w14:paraId="7E32B96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7AFF4C6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F23F1CD"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11001739"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w:t>
      </w:r>
      <w:r w:rsidRPr="00D67B34">
        <w:rPr>
          <w:rFonts w:ascii="Arial" w:eastAsia="Arial" w:hAnsi="Arial" w:cs="Arial"/>
          <w:color w:val="000000"/>
          <w:sz w:val="21"/>
          <w:szCs w:val="21"/>
        </w:rPr>
        <w:lastRenderedPageBreak/>
        <w:t xml:space="preserve">alterações e das prorrogações contratuais, elaborando relatório com vistas à verificação da necessidade de adequações do contrato para fins de atendimento da finalidade da administração. </w:t>
      </w:r>
    </w:p>
    <w:p w14:paraId="4B879FB3"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2D06867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E628243"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542C332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EB3783F"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sz w:val="21"/>
          <w:szCs w:val="21"/>
        </w:rPr>
      </w:pPr>
    </w:p>
    <w:p w14:paraId="0618E640"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0445E52B" w14:textId="77777777" w:rsidR="00233254" w:rsidRPr="00D67B34" w:rsidRDefault="00233254" w:rsidP="00233254">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087553C7" w14:textId="77777777" w:rsidR="00233254" w:rsidRPr="00D67B34" w:rsidRDefault="00233254" w:rsidP="00233254">
      <w:pPr>
        <w:numPr>
          <w:ilvl w:val="0"/>
          <w:numId w:val="53"/>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181BB2C4" w14:textId="77777777" w:rsidR="00233254" w:rsidRPr="00D67B34" w:rsidRDefault="00233254" w:rsidP="00233254">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9A5C8E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6818BBCD" w14:textId="77777777" w:rsidR="00233254" w:rsidRPr="00D67B34" w:rsidRDefault="00233254" w:rsidP="00233254">
      <w:pPr>
        <w:spacing w:line="240" w:lineRule="auto"/>
        <w:contextualSpacing/>
        <w:rPr>
          <w:rFonts w:ascii="Arial" w:hAnsi="Arial" w:cs="Arial"/>
          <w:b/>
          <w:bCs/>
          <w:sz w:val="21"/>
          <w:szCs w:val="21"/>
        </w:rPr>
      </w:pPr>
    </w:p>
    <w:p w14:paraId="17E993BF"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76D5CBEB" w14:textId="77777777" w:rsidR="00233254" w:rsidRPr="00D67B34" w:rsidRDefault="00233254" w:rsidP="00233254">
      <w:pPr>
        <w:spacing w:after="0" w:line="240" w:lineRule="auto"/>
        <w:ind w:right="54"/>
        <w:jc w:val="both"/>
        <w:rPr>
          <w:rFonts w:ascii="Arial" w:eastAsia="Arial" w:hAnsi="Arial" w:cs="Arial"/>
          <w:b/>
          <w:sz w:val="21"/>
          <w:szCs w:val="21"/>
        </w:rPr>
      </w:pPr>
    </w:p>
    <w:p w14:paraId="02FCE5CB"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3B08541E"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98FE5A8" w14:textId="77777777" w:rsidR="0023325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306A37F2" w14:textId="77777777" w:rsidR="00233254" w:rsidRPr="00D67B34" w:rsidRDefault="00233254" w:rsidP="00233254">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75F1178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3D2177DB"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47FFDB4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3D8D3BDE"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6E3E892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70200D9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18B5EF5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2"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16AC7B5C"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72053137"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C3DFF0B"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016E30C7"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O recebimento provisório ou definitivo não excluirá a responsabilidade civil pela solidez e pela segurança do serviço nem a responsabilidade ético-profissional pela perfeita execução do contrato.</w:t>
      </w:r>
    </w:p>
    <w:p w14:paraId="7B51E55B" w14:textId="77777777" w:rsidR="00233254" w:rsidRPr="00D67B34" w:rsidRDefault="00233254" w:rsidP="00233254">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0FD8D491"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0C5F6B1D"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439CDFF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744A16C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59587B4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erro na apresentação da nota fiscal ou instrumento de cobrança equivalente, ou circunstância que impeça a liquidação da despesa, </w:t>
      </w:r>
      <w:proofErr w:type="spellStart"/>
      <w:r w:rsidRPr="00D67B34">
        <w:rPr>
          <w:rFonts w:ascii="Arial" w:eastAsia="Arial" w:hAnsi="Arial" w:cs="Arial"/>
          <w:color w:val="000000"/>
          <w:sz w:val="21"/>
          <w:szCs w:val="21"/>
        </w:rPr>
        <w:t>esta</w:t>
      </w:r>
      <w:proofErr w:type="spellEnd"/>
      <w:r w:rsidRPr="00D67B34">
        <w:rPr>
          <w:rFonts w:ascii="Arial" w:eastAsia="Arial" w:hAnsi="Arial" w:cs="Arial"/>
          <w:color w:val="000000"/>
          <w:sz w:val="21"/>
          <w:szCs w:val="21"/>
        </w:rPr>
        <w:t xml:space="preserve"> ficará sobrestada até que o contratado providencie as medidas saneadoras, reiniciando-se o prazo após a comprovação da regularização da situação, sem ônus ao contratante;</w:t>
      </w:r>
    </w:p>
    <w:p w14:paraId="327F1D01"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518875A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7B162350"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1B55B53E"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216C4B2"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7E84AAD7"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29AF390"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4D7EC616"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3820D9D"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7F510EC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63B10B2F"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1A07061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1A811EB6" w14:textId="77777777" w:rsidR="00233254" w:rsidRPr="00D67B34" w:rsidRDefault="00233254" w:rsidP="00233254">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683DFBE"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6C2B5BA1"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566726F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4E4FFA0C"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6D389066"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2E08846E" w14:textId="77777777" w:rsidR="00233254" w:rsidRPr="00D67B34" w:rsidRDefault="00233254" w:rsidP="00233254">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7CD2EAE"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35847DF6"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36E11B69"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74E56B33"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204E7E7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7E5737BB"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7301F53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contratado regularmente optante pelo Simples Nacional, nos termos da </w:t>
      </w:r>
      <w:hyperlink r:id="rId34">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D2961F3" w14:textId="77777777" w:rsidR="00233254" w:rsidRPr="00D67B34" w:rsidRDefault="00233254" w:rsidP="00233254">
      <w:pPr>
        <w:spacing w:after="0" w:line="240" w:lineRule="auto"/>
        <w:ind w:right="54"/>
        <w:jc w:val="both"/>
        <w:rPr>
          <w:rFonts w:ascii="Arial" w:eastAsia="Arial" w:hAnsi="Arial" w:cs="Arial"/>
          <w:sz w:val="21"/>
          <w:szCs w:val="21"/>
        </w:rPr>
      </w:pPr>
    </w:p>
    <w:p w14:paraId="279F83D1"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2D90A8EA" w14:textId="77777777" w:rsidR="00233254" w:rsidRPr="00D67B34" w:rsidRDefault="00233254" w:rsidP="00233254">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21ACF77F"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039F787D" w14:textId="77777777" w:rsidR="00233254" w:rsidRPr="00D67B34" w:rsidRDefault="00233254" w:rsidP="00233254">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17DE137A"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3D9DEE69" w14:textId="77777777" w:rsidR="00233254" w:rsidRPr="00D67B34" w:rsidRDefault="00233254" w:rsidP="00233254">
      <w:pPr>
        <w:pStyle w:val="PargrafodaLista"/>
        <w:spacing w:line="240" w:lineRule="auto"/>
        <w:rPr>
          <w:rFonts w:ascii="Arial" w:hAnsi="Arial" w:cs="Arial"/>
          <w:sz w:val="21"/>
          <w:szCs w:val="21"/>
        </w:rPr>
      </w:pPr>
    </w:p>
    <w:p w14:paraId="6ED009BC"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3E125819" w14:textId="77777777" w:rsidR="00233254" w:rsidRPr="00D67B34" w:rsidRDefault="00233254" w:rsidP="00233254">
      <w:pPr>
        <w:pStyle w:val="PargrafodaLista"/>
        <w:spacing w:line="240" w:lineRule="auto"/>
        <w:rPr>
          <w:rFonts w:ascii="Arial" w:hAnsi="Arial" w:cs="Arial"/>
          <w:bCs/>
          <w:sz w:val="21"/>
          <w:szCs w:val="21"/>
        </w:rPr>
      </w:pPr>
    </w:p>
    <w:p w14:paraId="60CA9903"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575CF170" w14:textId="77777777" w:rsidR="00233254" w:rsidRPr="00D67B34" w:rsidRDefault="00233254" w:rsidP="00233254">
      <w:pPr>
        <w:pStyle w:val="PargrafodaLista"/>
        <w:spacing w:line="240" w:lineRule="auto"/>
        <w:rPr>
          <w:rFonts w:ascii="Arial" w:hAnsi="Arial" w:cs="Arial"/>
          <w:bCs/>
          <w:sz w:val="21"/>
          <w:szCs w:val="21"/>
        </w:rPr>
      </w:pPr>
    </w:p>
    <w:p w14:paraId="23A73E5D"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6210461B" w14:textId="77777777" w:rsidR="00233254" w:rsidRPr="00D67B34" w:rsidRDefault="00233254" w:rsidP="00233254">
      <w:pPr>
        <w:pStyle w:val="PargrafodaLista"/>
        <w:spacing w:line="240" w:lineRule="auto"/>
        <w:rPr>
          <w:rFonts w:ascii="Arial" w:hAnsi="Arial" w:cs="Arial"/>
          <w:bCs/>
          <w:sz w:val="21"/>
          <w:szCs w:val="21"/>
        </w:rPr>
      </w:pPr>
    </w:p>
    <w:p w14:paraId="255E6F39"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2DDA963" w14:textId="77777777" w:rsidR="00233254" w:rsidRPr="00D67B34" w:rsidRDefault="00233254" w:rsidP="00233254">
      <w:pPr>
        <w:pStyle w:val="PargrafodaLista"/>
        <w:spacing w:line="240" w:lineRule="auto"/>
        <w:rPr>
          <w:rFonts w:ascii="Arial" w:hAnsi="Arial" w:cs="Arial"/>
          <w:bCs/>
          <w:sz w:val="21"/>
          <w:szCs w:val="21"/>
        </w:rPr>
      </w:pPr>
    </w:p>
    <w:p w14:paraId="7CB7FFF8"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39E3D876" w14:textId="77777777" w:rsidR="00233254" w:rsidRPr="00D67B34" w:rsidRDefault="00233254" w:rsidP="00233254">
      <w:pPr>
        <w:pStyle w:val="PargrafodaLista"/>
        <w:spacing w:line="240" w:lineRule="auto"/>
        <w:rPr>
          <w:rFonts w:ascii="Arial" w:hAnsi="Arial" w:cs="Arial"/>
          <w:bCs/>
          <w:sz w:val="21"/>
          <w:szCs w:val="21"/>
        </w:rPr>
      </w:pPr>
    </w:p>
    <w:p w14:paraId="74F3FB02"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4EF17B41" w14:textId="77777777" w:rsidR="00233254" w:rsidRPr="00D67B34" w:rsidRDefault="00233254" w:rsidP="00233254">
      <w:pPr>
        <w:pStyle w:val="PargrafodaLista"/>
        <w:spacing w:line="240" w:lineRule="auto"/>
        <w:rPr>
          <w:rFonts w:ascii="Arial" w:hAnsi="Arial" w:cs="Arial"/>
          <w:bCs/>
          <w:sz w:val="21"/>
          <w:szCs w:val="21"/>
        </w:rPr>
      </w:pPr>
    </w:p>
    <w:p w14:paraId="21124C73"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560B9777" w14:textId="77777777" w:rsidR="00233254" w:rsidRPr="00D67B34" w:rsidRDefault="00233254" w:rsidP="00233254">
      <w:pPr>
        <w:pStyle w:val="PargrafodaLista"/>
        <w:spacing w:line="240" w:lineRule="auto"/>
        <w:rPr>
          <w:rFonts w:ascii="Arial" w:hAnsi="Arial" w:cs="Arial"/>
          <w:bCs/>
          <w:sz w:val="21"/>
          <w:szCs w:val="21"/>
        </w:rPr>
      </w:pPr>
    </w:p>
    <w:p w14:paraId="15BE9935" w14:textId="77777777" w:rsidR="00233254" w:rsidRPr="00D67B34" w:rsidRDefault="00233254" w:rsidP="00233254">
      <w:pPr>
        <w:pStyle w:val="PargrafodaLista"/>
        <w:widowControl w:val="0"/>
        <w:numPr>
          <w:ilvl w:val="1"/>
          <w:numId w:val="53"/>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4C084C16" w14:textId="77777777" w:rsidR="00233254" w:rsidRPr="00D67B34" w:rsidRDefault="00233254" w:rsidP="00233254">
      <w:pPr>
        <w:spacing w:after="0" w:line="240" w:lineRule="auto"/>
        <w:ind w:right="54"/>
        <w:jc w:val="both"/>
        <w:rPr>
          <w:rFonts w:ascii="Arial" w:eastAsia="Arial" w:hAnsi="Arial" w:cs="Arial"/>
          <w:sz w:val="21"/>
          <w:szCs w:val="21"/>
        </w:rPr>
      </w:pPr>
    </w:p>
    <w:p w14:paraId="755BCCEB"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5DD146E9" w14:textId="77777777" w:rsidR="00233254" w:rsidRPr="00D67B34" w:rsidRDefault="00233254" w:rsidP="00233254">
      <w:pPr>
        <w:spacing w:after="0" w:line="240" w:lineRule="auto"/>
        <w:ind w:right="54"/>
        <w:jc w:val="both"/>
        <w:rPr>
          <w:rFonts w:ascii="Arial" w:eastAsia="Arial" w:hAnsi="Arial" w:cs="Arial"/>
          <w:sz w:val="21"/>
          <w:szCs w:val="21"/>
        </w:rPr>
      </w:pPr>
    </w:p>
    <w:p w14:paraId="409A3615" w14:textId="77777777" w:rsidR="00233254" w:rsidRPr="00D67B34" w:rsidRDefault="00233254" w:rsidP="00233254">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77198A82" w14:textId="77777777" w:rsidR="00233254" w:rsidRPr="00D67B34" w:rsidRDefault="00233254" w:rsidP="00233254">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29E396F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1B2421D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5432AB8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Notificar o Contratado, por escrito, sobre vícios, defeitos ou incorreções verificadas no objeto fornecido, para que seja por ele substituído, reparado ou corrigido, no total ou em parte, às suas expensas.</w:t>
      </w:r>
    </w:p>
    <w:p w14:paraId="36EAB73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65830DF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6FBBD94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148A7D9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2001B233"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7C1E10E9"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87BB84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2D5A2CFA"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777C45D6"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5902CD5" w14:textId="77777777" w:rsidR="00233254" w:rsidRPr="00D67B34" w:rsidRDefault="00233254" w:rsidP="00233254">
      <w:pPr>
        <w:spacing w:after="0" w:line="240" w:lineRule="auto"/>
        <w:ind w:right="54"/>
        <w:jc w:val="both"/>
        <w:rPr>
          <w:rFonts w:ascii="Arial" w:eastAsia="Arial" w:hAnsi="Arial" w:cs="Arial"/>
          <w:sz w:val="21"/>
          <w:szCs w:val="21"/>
        </w:rPr>
      </w:pPr>
    </w:p>
    <w:p w14:paraId="3714DE97"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36AC206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04639EDB"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7CD1FB11"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1E99AE4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6">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08BF408C"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2C1BE62B"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7"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4559D903"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2E7165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64FED2E"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34AC9B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72845D2"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1F0B5DC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21AA3D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230C608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2CE0B4DA"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9"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4386C87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24C46833"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D67B34">
          <w:rPr>
            <w:rFonts w:ascii="Arial" w:eastAsia="Arial" w:hAnsi="Arial" w:cs="Arial"/>
            <w:color w:val="000080"/>
            <w:sz w:val="21"/>
            <w:szCs w:val="21"/>
            <w:u w:val="single"/>
          </w:rPr>
          <w:t>art. 124, II, d, da Lei nº 14.133, de 2021.</w:t>
        </w:r>
      </w:hyperlink>
    </w:p>
    <w:p w14:paraId="1DDE3B8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719D8892" w14:textId="77777777" w:rsidR="00233254" w:rsidRPr="00D67B34" w:rsidRDefault="00233254" w:rsidP="00233254">
      <w:pPr>
        <w:shd w:val="clear" w:color="auto" w:fill="FFFFFF" w:themeFill="background1"/>
        <w:spacing w:after="0" w:line="240" w:lineRule="auto"/>
        <w:ind w:right="54"/>
        <w:contextualSpacing/>
        <w:jc w:val="both"/>
        <w:rPr>
          <w:rFonts w:ascii="Arial" w:eastAsia="Arial" w:hAnsi="Arial" w:cs="Arial"/>
          <w:b/>
          <w:sz w:val="21"/>
          <w:szCs w:val="21"/>
        </w:rPr>
      </w:pPr>
    </w:p>
    <w:p w14:paraId="438D3888"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1BBE9E0A" w14:textId="77777777" w:rsidR="00233254" w:rsidRPr="00D67B34" w:rsidRDefault="00233254" w:rsidP="00233254">
      <w:pPr>
        <w:spacing w:after="0" w:line="240" w:lineRule="auto"/>
        <w:ind w:right="54"/>
        <w:jc w:val="both"/>
        <w:rPr>
          <w:rFonts w:ascii="Arial" w:eastAsia="Arial" w:hAnsi="Arial" w:cs="Arial"/>
          <w:b/>
          <w:sz w:val="21"/>
          <w:szCs w:val="21"/>
        </w:rPr>
      </w:pPr>
    </w:p>
    <w:p w14:paraId="7AC196EF" w14:textId="77777777" w:rsidR="00233254" w:rsidRPr="00D67B34" w:rsidRDefault="00233254" w:rsidP="00233254">
      <w:pPr>
        <w:keepNext/>
        <w:keepLines/>
        <w:numPr>
          <w:ilvl w:val="1"/>
          <w:numId w:val="53"/>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6FC83C97" w14:textId="77777777" w:rsidR="00233254" w:rsidRPr="00D67B34" w:rsidRDefault="00233254" w:rsidP="00233254">
      <w:pPr>
        <w:spacing w:after="0" w:line="240" w:lineRule="auto"/>
        <w:ind w:right="54"/>
        <w:jc w:val="both"/>
        <w:rPr>
          <w:rFonts w:ascii="Arial" w:eastAsia="Arial" w:hAnsi="Arial" w:cs="Arial"/>
          <w:sz w:val="21"/>
          <w:szCs w:val="21"/>
        </w:rPr>
      </w:pPr>
    </w:p>
    <w:p w14:paraId="6FC9711A"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1E04E337" w14:textId="77777777" w:rsidR="00233254" w:rsidRPr="00D67B34" w:rsidRDefault="00233254" w:rsidP="00233254">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3C8D76B1" w14:textId="77777777" w:rsidR="00233254" w:rsidRPr="00D67B34" w:rsidRDefault="00233254" w:rsidP="00233254">
      <w:pPr>
        <w:keepNext/>
        <w:keepLines/>
        <w:numPr>
          <w:ilvl w:val="1"/>
          <w:numId w:val="53"/>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41">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1A0F499B" w14:textId="77777777" w:rsidR="00233254" w:rsidRPr="00D67B34" w:rsidRDefault="00233254" w:rsidP="00233254">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578788F6"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w:t>
      </w:r>
    </w:p>
    <w:p w14:paraId="059E346A"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214D8154"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der</w:t>
      </w:r>
      <w:proofErr w:type="gramEnd"/>
      <w:r w:rsidRPr="00D67B34">
        <w:rPr>
          <w:rFonts w:ascii="Arial" w:eastAsia="Arial" w:hAnsi="Arial" w:cs="Arial"/>
          <w:sz w:val="21"/>
          <w:szCs w:val="21"/>
        </w:rPr>
        <w:t xml:space="preserve"> causa à inexecução total do contrato;</w:t>
      </w:r>
    </w:p>
    <w:p w14:paraId="35673D8C"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ensejar</w:t>
      </w:r>
      <w:proofErr w:type="gramEnd"/>
      <w:r w:rsidRPr="00D67B34">
        <w:rPr>
          <w:rFonts w:ascii="Arial" w:eastAsia="Arial" w:hAnsi="Arial" w:cs="Arial"/>
          <w:sz w:val="21"/>
          <w:szCs w:val="21"/>
        </w:rPr>
        <w:t xml:space="preserve"> o retardamento da execução ou da entrega do objeto da contratação sem motivo justificado;</w:t>
      </w:r>
    </w:p>
    <w:p w14:paraId="54B0E904"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apresentar</w:t>
      </w:r>
      <w:proofErr w:type="gramEnd"/>
      <w:r w:rsidRPr="00D67B34">
        <w:rPr>
          <w:rFonts w:ascii="Arial" w:eastAsia="Arial" w:hAnsi="Arial" w:cs="Arial"/>
          <w:sz w:val="21"/>
          <w:szCs w:val="21"/>
        </w:rPr>
        <w:t xml:space="preserve"> documentação falsa ou prestar declaração falsa durante a execução do contrato;</w:t>
      </w:r>
    </w:p>
    <w:p w14:paraId="21E83165"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fraudulento na execução do contrato;</w:t>
      </w:r>
    </w:p>
    <w:p w14:paraId="63BBBB98"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comportar</w:t>
      </w:r>
      <w:proofErr w:type="gramEnd"/>
      <w:r w:rsidRPr="00D67B34">
        <w:rPr>
          <w:rFonts w:ascii="Arial" w:eastAsia="Arial" w:hAnsi="Arial" w:cs="Arial"/>
          <w:sz w:val="21"/>
          <w:szCs w:val="21"/>
        </w:rPr>
        <w:t>-se de modo inidôneo ou cometer fraude de qualquer natureza;</w:t>
      </w:r>
    </w:p>
    <w:p w14:paraId="34189022" w14:textId="77777777" w:rsidR="00233254" w:rsidRPr="00D67B34" w:rsidRDefault="00233254" w:rsidP="00233254">
      <w:pPr>
        <w:numPr>
          <w:ilvl w:val="2"/>
          <w:numId w:val="15"/>
        </w:numPr>
        <w:spacing w:after="0" w:line="240" w:lineRule="auto"/>
        <w:jc w:val="both"/>
        <w:rPr>
          <w:rFonts w:ascii="Arial" w:eastAsia="Arial" w:hAnsi="Arial" w:cs="Arial"/>
          <w:sz w:val="21"/>
          <w:szCs w:val="21"/>
        </w:rPr>
      </w:pPr>
      <w:proofErr w:type="gramStart"/>
      <w:r w:rsidRPr="00D67B34">
        <w:rPr>
          <w:rFonts w:ascii="Arial" w:eastAsia="Arial" w:hAnsi="Arial" w:cs="Arial"/>
          <w:sz w:val="21"/>
          <w:szCs w:val="21"/>
        </w:rPr>
        <w:t>praticar</w:t>
      </w:r>
      <w:proofErr w:type="gramEnd"/>
      <w:r w:rsidRPr="00D67B34">
        <w:rPr>
          <w:rFonts w:ascii="Arial" w:eastAsia="Arial" w:hAnsi="Arial" w:cs="Arial"/>
          <w:sz w:val="21"/>
          <w:szCs w:val="21"/>
        </w:rPr>
        <w:t xml:space="preserve"> ato lesivo previsto no </w:t>
      </w:r>
      <w:hyperlink r:id="rId42"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2D5E40FE" w14:textId="77777777" w:rsidR="00233254" w:rsidRPr="00D67B34" w:rsidRDefault="00233254" w:rsidP="00233254">
      <w:pPr>
        <w:spacing w:after="0" w:line="240" w:lineRule="auto"/>
        <w:ind w:left="1080"/>
        <w:jc w:val="both"/>
        <w:rPr>
          <w:rFonts w:ascii="Arial" w:eastAsia="Arial" w:hAnsi="Arial" w:cs="Arial"/>
          <w:sz w:val="21"/>
          <w:szCs w:val="21"/>
        </w:rPr>
      </w:pPr>
    </w:p>
    <w:p w14:paraId="13F0258B"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7EDD1418"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0258CB51" w14:textId="77777777" w:rsidR="00233254" w:rsidRPr="00D67B34" w:rsidRDefault="00233254" w:rsidP="00233254">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3"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237C99CD" w14:textId="77777777" w:rsidR="00233254" w:rsidRPr="00D67B34" w:rsidRDefault="00233254" w:rsidP="00233254">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lastRenderedPageBreak/>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4"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7E2509DD" w14:textId="77777777" w:rsidR="00233254" w:rsidRPr="00D67B34" w:rsidRDefault="00233254" w:rsidP="00233254">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5"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6DF8638F" w14:textId="77777777" w:rsidR="00233254" w:rsidRPr="00D67B34" w:rsidRDefault="00233254" w:rsidP="00233254">
      <w:pPr>
        <w:numPr>
          <w:ilvl w:val="0"/>
          <w:numId w:val="29"/>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6D1063F3"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28D75CFC" w14:textId="77777777" w:rsidR="00233254" w:rsidRPr="00D67B34" w:rsidRDefault="00233254" w:rsidP="00233254">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moratória</w:t>
      </w:r>
      <w:proofErr w:type="gramEnd"/>
      <w:r w:rsidRPr="00D67B34">
        <w:rPr>
          <w:rFonts w:ascii="Arial" w:eastAsia="Arial" w:hAnsi="Arial" w:cs="Arial"/>
          <w:color w:val="000000"/>
          <w:sz w:val="21"/>
          <w:szCs w:val="21"/>
        </w:rPr>
        <w:t xml:space="preserve"> de 5% (cinco por cento) por dia de atraso injustificado sobre o valor da parcela inadimplida, até o limite de 90 (noventa) dias;</w:t>
      </w:r>
    </w:p>
    <w:p w14:paraId="69170530" w14:textId="77777777" w:rsidR="00233254" w:rsidRPr="00D67B34" w:rsidRDefault="00233254" w:rsidP="00233254">
      <w:pPr>
        <w:numPr>
          <w:ilvl w:val="1"/>
          <w:numId w:val="6"/>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compensatória</w:t>
      </w:r>
      <w:proofErr w:type="gramEnd"/>
      <w:r w:rsidRPr="00D67B34">
        <w:rPr>
          <w:rFonts w:ascii="Arial" w:eastAsia="Arial" w:hAnsi="Arial" w:cs="Arial"/>
          <w:color w:val="000000"/>
          <w:sz w:val="21"/>
          <w:szCs w:val="21"/>
        </w:rPr>
        <w:t xml:space="preserve"> de 15% (quinze por cento) sobre o valor total do contrato, no caso de inexecução total do objeto.</w:t>
      </w:r>
    </w:p>
    <w:p w14:paraId="332EF3E1"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46"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2B4ED8BB"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0ADD372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7"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639AB0DB"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407FB6E6"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8"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7E985A43"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35CBABD6"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618BEF02"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505CF764"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198BA51A"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1D498DE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50"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29D54D8E"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770CFF5F"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51"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48ADE7F5" w14:textId="77777777" w:rsidR="00233254" w:rsidRPr="00D67B34" w:rsidRDefault="00233254" w:rsidP="00233254">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natureza e a gravidade da infração cometida;</w:t>
      </w:r>
    </w:p>
    <w:p w14:paraId="52A87300" w14:textId="77777777" w:rsidR="00233254" w:rsidRPr="00D67B34" w:rsidRDefault="00233254" w:rsidP="00233254">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peculiaridades do caso concreto;</w:t>
      </w:r>
    </w:p>
    <w:p w14:paraId="2350AE67" w14:textId="77777777" w:rsidR="00233254" w:rsidRPr="00D67B34" w:rsidRDefault="00233254" w:rsidP="00233254">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as</w:t>
      </w:r>
      <w:proofErr w:type="gramEnd"/>
      <w:r w:rsidRPr="00D67B34">
        <w:rPr>
          <w:rFonts w:ascii="Arial" w:eastAsia="Arial" w:hAnsi="Arial" w:cs="Arial"/>
          <w:sz w:val="21"/>
          <w:szCs w:val="21"/>
        </w:rPr>
        <w:t xml:space="preserve"> circunstâncias agravantes ou atenuantes;</w:t>
      </w:r>
    </w:p>
    <w:p w14:paraId="693F725E" w14:textId="77777777" w:rsidR="00233254" w:rsidRPr="00D67B34" w:rsidRDefault="00233254" w:rsidP="00233254">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os</w:t>
      </w:r>
      <w:proofErr w:type="gramEnd"/>
      <w:r w:rsidRPr="00D67B34">
        <w:rPr>
          <w:rFonts w:ascii="Arial" w:eastAsia="Arial" w:hAnsi="Arial" w:cs="Arial"/>
          <w:sz w:val="21"/>
          <w:szCs w:val="21"/>
        </w:rPr>
        <w:t xml:space="preserve"> danos que dela provierem para o Contratante;</w:t>
      </w:r>
    </w:p>
    <w:p w14:paraId="42136EE5" w14:textId="77777777" w:rsidR="00233254" w:rsidRPr="00D67B34" w:rsidRDefault="00233254" w:rsidP="00233254">
      <w:pPr>
        <w:numPr>
          <w:ilvl w:val="0"/>
          <w:numId w:val="12"/>
        </w:numPr>
        <w:spacing w:after="0" w:line="240" w:lineRule="auto"/>
        <w:ind w:left="0" w:firstLine="0"/>
        <w:jc w:val="both"/>
        <w:rPr>
          <w:rFonts w:ascii="Arial" w:eastAsia="Arial" w:hAnsi="Arial" w:cs="Arial"/>
          <w:sz w:val="21"/>
          <w:szCs w:val="21"/>
        </w:rPr>
      </w:pPr>
      <w:proofErr w:type="gramStart"/>
      <w:r w:rsidRPr="00D67B34">
        <w:rPr>
          <w:rFonts w:ascii="Arial" w:eastAsia="Arial" w:hAnsi="Arial" w:cs="Arial"/>
          <w:sz w:val="21"/>
          <w:szCs w:val="21"/>
        </w:rPr>
        <w:t>a</w:t>
      </w:r>
      <w:proofErr w:type="gramEnd"/>
      <w:r w:rsidRPr="00D67B34">
        <w:rPr>
          <w:rFonts w:ascii="Arial" w:eastAsia="Arial" w:hAnsi="Arial" w:cs="Arial"/>
          <w:sz w:val="21"/>
          <w:szCs w:val="21"/>
        </w:rPr>
        <w:t xml:space="preserve"> implantação ou o aperfeiçoamento de programa de integridade, conforme normas e orientações dos órgãos de controle.</w:t>
      </w:r>
    </w:p>
    <w:p w14:paraId="7E920C7F" w14:textId="77777777" w:rsidR="00233254" w:rsidRPr="00D67B34" w:rsidRDefault="00233254" w:rsidP="00233254">
      <w:pPr>
        <w:spacing w:after="0" w:line="240" w:lineRule="auto"/>
        <w:jc w:val="both"/>
        <w:rPr>
          <w:rFonts w:ascii="Arial" w:eastAsia="Arial" w:hAnsi="Arial" w:cs="Arial"/>
          <w:sz w:val="21"/>
          <w:szCs w:val="21"/>
        </w:rPr>
      </w:pPr>
    </w:p>
    <w:p w14:paraId="43F66503"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2">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3">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4">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5E8E0E1D"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0AC04934"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w:t>
      </w:r>
      <w:r w:rsidRPr="00D67B34">
        <w:rPr>
          <w:rFonts w:ascii="Arial" w:eastAsia="Arial" w:hAnsi="Arial" w:cs="Arial"/>
          <w:color w:val="000000"/>
          <w:sz w:val="21"/>
          <w:szCs w:val="21"/>
        </w:rPr>
        <w:lastRenderedPageBreak/>
        <w:t>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0DC4FB21"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58E2CD0C"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6"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0FE117B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49574622"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7"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342A55DA"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572C5B52"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5BB82B6F" w14:textId="77777777" w:rsidR="00233254" w:rsidRPr="00D67B34" w:rsidRDefault="00233254" w:rsidP="00233254">
      <w:pPr>
        <w:spacing w:after="0" w:line="240" w:lineRule="auto"/>
        <w:ind w:right="54"/>
        <w:jc w:val="both"/>
        <w:rPr>
          <w:rFonts w:ascii="Arial" w:eastAsia="Arial" w:hAnsi="Arial" w:cs="Arial"/>
          <w:sz w:val="21"/>
          <w:szCs w:val="21"/>
        </w:rPr>
      </w:pPr>
    </w:p>
    <w:p w14:paraId="43672893"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678C74C7" w14:textId="77777777" w:rsidR="00233254" w:rsidRPr="00D67B34" w:rsidRDefault="00233254" w:rsidP="00233254">
      <w:pPr>
        <w:pBdr>
          <w:top w:val="nil"/>
          <w:left w:val="nil"/>
          <w:bottom w:val="nil"/>
          <w:right w:val="nil"/>
          <w:between w:val="nil"/>
        </w:pBdr>
        <w:spacing w:after="0" w:line="240" w:lineRule="auto"/>
        <w:ind w:left="720"/>
        <w:jc w:val="both"/>
        <w:rPr>
          <w:rFonts w:ascii="Arial" w:eastAsia="Arial" w:hAnsi="Arial" w:cs="Arial"/>
          <w:sz w:val="21"/>
          <w:szCs w:val="21"/>
        </w:rPr>
      </w:pPr>
    </w:p>
    <w:p w14:paraId="1268ED4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5E63A7B7" w14:textId="77777777" w:rsidR="00233254" w:rsidRPr="00D67B34" w:rsidRDefault="00233254" w:rsidP="00233254">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3025F90A"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3BCFBB24"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2B4B2AFF"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7DBD4715"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615CF7A6" w14:textId="77777777" w:rsidR="00233254" w:rsidRPr="00D67B34" w:rsidRDefault="00233254" w:rsidP="00233254">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ficará</w:t>
      </w:r>
      <w:proofErr w:type="gramEnd"/>
      <w:r w:rsidRPr="00D67B34">
        <w:rPr>
          <w:rFonts w:ascii="Arial" w:eastAsia="Arial" w:hAnsi="Arial" w:cs="Arial"/>
          <w:color w:val="000000"/>
          <w:sz w:val="21"/>
          <w:szCs w:val="21"/>
        </w:rPr>
        <w:t xml:space="preserve"> ele constituído em mora, sendo-lhe aplicáveis as respectivas sanções administrativas; e  </w:t>
      </w:r>
    </w:p>
    <w:p w14:paraId="4695816F" w14:textId="77777777" w:rsidR="00233254" w:rsidRPr="00D67B34" w:rsidRDefault="00233254" w:rsidP="00233254">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proofErr w:type="gramStart"/>
      <w:r w:rsidRPr="00D67B34">
        <w:rPr>
          <w:rFonts w:ascii="Arial" w:eastAsia="Arial" w:hAnsi="Arial" w:cs="Arial"/>
          <w:color w:val="000000"/>
          <w:sz w:val="21"/>
          <w:szCs w:val="21"/>
        </w:rPr>
        <w:t>poderá</w:t>
      </w:r>
      <w:proofErr w:type="gramEnd"/>
      <w:r w:rsidRPr="00D67B34">
        <w:rPr>
          <w:rFonts w:ascii="Arial" w:eastAsia="Arial" w:hAnsi="Arial" w:cs="Arial"/>
          <w:color w:val="000000"/>
          <w:sz w:val="21"/>
          <w:szCs w:val="21"/>
        </w:rPr>
        <w:t xml:space="preserve"> a Administração optar pela extinção do contrato e, nesse caso, adotará as medidas admitidas em lei para a continuidade da execução contratual.</w:t>
      </w:r>
    </w:p>
    <w:p w14:paraId="709348E7" w14:textId="77777777" w:rsidR="00233254" w:rsidRPr="00D67B34" w:rsidRDefault="00233254" w:rsidP="00233254">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8"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5D60ADFE"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9"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60FFCEA6"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0A7AD4A" w14:textId="77777777" w:rsidR="00233254" w:rsidRPr="00D67B34" w:rsidRDefault="00233254" w:rsidP="00233254">
      <w:pPr>
        <w:numPr>
          <w:ilvl w:val="3"/>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4BAFDACE"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3469F265"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5F84D333"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05A72273"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77E13DDC" w14:textId="77777777" w:rsidR="00233254" w:rsidRPr="00D67B34" w:rsidRDefault="00233254" w:rsidP="00233254">
      <w:pPr>
        <w:numPr>
          <w:ilvl w:val="2"/>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170F27F2" w14:textId="77777777" w:rsidR="00233254" w:rsidRPr="00D67B34" w:rsidRDefault="00233254" w:rsidP="00233254">
      <w:pPr>
        <w:pBdr>
          <w:top w:val="nil"/>
          <w:left w:val="nil"/>
          <w:bottom w:val="nil"/>
          <w:right w:val="nil"/>
          <w:between w:val="nil"/>
        </w:pBdr>
        <w:spacing w:after="0" w:line="240" w:lineRule="auto"/>
        <w:jc w:val="both"/>
        <w:rPr>
          <w:rFonts w:ascii="Arial" w:eastAsia="Arial" w:hAnsi="Arial" w:cs="Arial"/>
          <w:color w:val="000000"/>
          <w:sz w:val="21"/>
          <w:szCs w:val="21"/>
        </w:rPr>
      </w:pPr>
    </w:p>
    <w:p w14:paraId="3B7C2EAE"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60" w:anchor="art131">
        <w:r w:rsidRPr="00D67B34">
          <w:rPr>
            <w:rFonts w:ascii="Arial" w:eastAsia="Arial" w:hAnsi="Arial" w:cs="Arial"/>
            <w:sz w:val="21"/>
            <w:szCs w:val="21"/>
          </w:rPr>
          <w:t xml:space="preserve">art. 131, </w:t>
        </w:r>
      </w:hyperlink>
      <w:hyperlink r:id="rId61" w:anchor="art131">
        <w:r w:rsidRPr="00D67B34">
          <w:rPr>
            <w:rFonts w:ascii="Arial" w:eastAsia="Arial" w:hAnsi="Arial" w:cs="Arial"/>
            <w:i/>
            <w:sz w:val="21"/>
            <w:szCs w:val="21"/>
          </w:rPr>
          <w:t xml:space="preserve">caput, </w:t>
        </w:r>
      </w:hyperlink>
      <w:hyperlink r:id="rId62"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261792CB" w14:textId="77777777" w:rsidR="00233254" w:rsidRPr="00D67B34" w:rsidRDefault="00233254" w:rsidP="00233254">
      <w:pPr>
        <w:spacing w:after="0" w:line="240" w:lineRule="auto"/>
        <w:ind w:right="54"/>
        <w:jc w:val="both"/>
        <w:rPr>
          <w:rFonts w:ascii="Arial" w:eastAsia="Arial" w:hAnsi="Arial" w:cs="Arial"/>
          <w:sz w:val="21"/>
          <w:szCs w:val="21"/>
        </w:rPr>
      </w:pPr>
    </w:p>
    <w:p w14:paraId="71673775"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lastRenderedPageBreak/>
        <w:t>CASOS OMISSOS:</w:t>
      </w:r>
    </w:p>
    <w:p w14:paraId="1FC768CF" w14:textId="77777777" w:rsidR="00233254" w:rsidRPr="00D67B34" w:rsidRDefault="00233254" w:rsidP="00233254">
      <w:pPr>
        <w:pBdr>
          <w:top w:val="nil"/>
          <w:left w:val="nil"/>
          <w:bottom w:val="nil"/>
          <w:right w:val="nil"/>
          <w:between w:val="nil"/>
        </w:pBdr>
        <w:spacing w:after="0" w:line="240" w:lineRule="auto"/>
        <w:ind w:left="720"/>
        <w:jc w:val="both"/>
        <w:rPr>
          <w:rFonts w:ascii="Arial" w:eastAsia="Arial" w:hAnsi="Arial" w:cs="Arial"/>
          <w:sz w:val="21"/>
          <w:szCs w:val="21"/>
        </w:rPr>
      </w:pPr>
    </w:p>
    <w:p w14:paraId="400C96DB"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3">
        <w:r w:rsidRPr="00D67B34">
          <w:rPr>
            <w:rFonts w:ascii="Arial" w:eastAsia="Arial" w:hAnsi="Arial" w:cs="Arial"/>
            <w:sz w:val="21"/>
            <w:szCs w:val="21"/>
          </w:rPr>
          <w:t>nº 14.133, de 2021</w:t>
        </w:r>
      </w:hyperlink>
      <w:r w:rsidRPr="00D67B34">
        <w:rPr>
          <w:rFonts w:ascii="Arial" w:eastAsia="Arial" w:hAnsi="Arial" w:cs="Arial"/>
          <w:sz w:val="21"/>
          <w:szCs w:val="21"/>
        </w:rPr>
        <w:t xml:space="preserve">, e demais normas federais aplicáveis e, subsidiariamente, segundo as disposições contidas código civil e na </w:t>
      </w:r>
      <w:hyperlink r:id="rId64">
        <w:r w:rsidRPr="00D67B34">
          <w:rPr>
            <w:rFonts w:ascii="Arial" w:eastAsia="Arial" w:hAnsi="Arial" w:cs="Arial"/>
            <w:sz w:val="21"/>
            <w:szCs w:val="21"/>
          </w:rPr>
          <w:t>Lei nº 8.078, de 1990 – Código de Defesa do Consumidor</w:t>
        </w:r>
      </w:hyperlink>
      <w:r w:rsidRPr="00D67B34">
        <w:rPr>
          <w:rFonts w:ascii="Arial" w:eastAsia="Arial" w:hAnsi="Arial" w:cs="Arial"/>
          <w:sz w:val="21"/>
          <w:szCs w:val="21"/>
        </w:rPr>
        <w:t xml:space="preserve"> – e normas e princípios gerais dos contratos.</w:t>
      </w:r>
    </w:p>
    <w:p w14:paraId="3E04183D" w14:textId="77777777" w:rsidR="00233254" w:rsidRPr="00D67B34" w:rsidRDefault="00233254" w:rsidP="00233254">
      <w:pPr>
        <w:spacing w:after="0" w:line="240" w:lineRule="auto"/>
        <w:ind w:right="54"/>
        <w:jc w:val="both"/>
        <w:rPr>
          <w:rFonts w:ascii="Arial" w:eastAsia="Arial" w:hAnsi="Arial" w:cs="Arial"/>
          <w:sz w:val="21"/>
          <w:szCs w:val="21"/>
        </w:rPr>
      </w:pPr>
    </w:p>
    <w:p w14:paraId="3E22BD58" w14:textId="77777777" w:rsidR="00233254" w:rsidRPr="00D67B34" w:rsidRDefault="00233254" w:rsidP="00233254">
      <w:pPr>
        <w:numPr>
          <w:ilvl w:val="0"/>
          <w:numId w:val="53"/>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55C6A2FF" w14:textId="77777777" w:rsidR="00233254" w:rsidRPr="00D67B34" w:rsidRDefault="00233254" w:rsidP="00233254">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4067FC29"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5"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70417D78"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1B7756DD" w14:textId="77777777" w:rsidR="00233254" w:rsidRPr="00D67B34" w:rsidRDefault="00233254" w:rsidP="00233254">
      <w:pPr>
        <w:numPr>
          <w:ilvl w:val="1"/>
          <w:numId w:val="53"/>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6"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4C4C0FE9" w14:textId="77777777" w:rsidR="00233254" w:rsidRPr="00D67B34" w:rsidRDefault="00233254" w:rsidP="00233254">
      <w:pPr>
        <w:spacing w:line="240" w:lineRule="auto"/>
        <w:contextualSpacing/>
        <w:jc w:val="both"/>
        <w:rPr>
          <w:rFonts w:ascii="Arial" w:hAnsi="Arial" w:cs="Arial"/>
          <w:sz w:val="21"/>
          <w:szCs w:val="21"/>
        </w:rPr>
      </w:pPr>
    </w:p>
    <w:p w14:paraId="1D0B3D41"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5339B7C3" w14:textId="77777777" w:rsidR="00233254" w:rsidRPr="00D67B34" w:rsidRDefault="00233254" w:rsidP="00233254">
      <w:pPr>
        <w:spacing w:line="240" w:lineRule="auto"/>
        <w:contextualSpacing/>
        <w:rPr>
          <w:rFonts w:ascii="Arial" w:hAnsi="Arial" w:cs="Arial"/>
          <w:sz w:val="21"/>
          <w:szCs w:val="21"/>
        </w:rPr>
      </w:pPr>
    </w:p>
    <w:p w14:paraId="684B82D0"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7"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33E650A3" w14:textId="77777777" w:rsidR="00233254" w:rsidRPr="00D67B34" w:rsidRDefault="00233254" w:rsidP="00233254">
      <w:pPr>
        <w:spacing w:line="240" w:lineRule="auto"/>
        <w:contextualSpacing/>
        <w:jc w:val="both"/>
        <w:rPr>
          <w:rFonts w:ascii="Arial" w:hAnsi="Arial" w:cs="Arial"/>
          <w:sz w:val="21"/>
          <w:szCs w:val="21"/>
        </w:rPr>
      </w:pPr>
    </w:p>
    <w:p w14:paraId="25B04659"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76878298" w14:textId="77777777" w:rsidR="00233254" w:rsidRPr="00D67B34" w:rsidRDefault="00233254" w:rsidP="00233254">
      <w:pPr>
        <w:spacing w:line="240" w:lineRule="auto"/>
        <w:contextualSpacing/>
        <w:jc w:val="both"/>
        <w:rPr>
          <w:rFonts w:ascii="Arial" w:hAnsi="Arial" w:cs="Arial"/>
          <w:sz w:val="21"/>
          <w:szCs w:val="21"/>
        </w:rPr>
      </w:pPr>
    </w:p>
    <w:p w14:paraId="47A9FF3F"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5FB201CE" w14:textId="77777777" w:rsidR="00233254" w:rsidRPr="00D67B34" w:rsidRDefault="00233254" w:rsidP="00233254">
      <w:pPr>
        <w:spacing w:line="240" w:lineRule="auto"/>
        <w:contextualSpacing/>
        <w:rPr>
          <w:rFonts w:ascii="Arial" w:hAnsi="Arial" w:cs="Arial"/>
          <w:b/>
          <w:bCs/>
          <w:sz w:val="21"/>
          <w:szCs w:val="21"/>
        </w:rPr>
      </w:pPr>
    </w:p>
    <w:p w14:paraId="4AFC2795"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4687609C" w14:textId="77777777" w:rsidR="00233254" w:rsidRPr="00D67B34" w:rsidRDefault="00233254" w:rsidP="00233254">
      <w:pPr>
        <w:spacing w:line="240" w:lineRule="auto"/>
        <w:contextualSpacing/>
        <w:rPr>
          <w:rFonts w:ascii="Arial" w:hAnsi="Arial" w:cs="Arial"/>
          <w:sz w:val="21"/>
          <w:szCs w:val="21"/>
        </w:rPr>
      </w:pPr>
    </w:p>
    <w:p w14:paraId="52922693" w14:textId="77777777" w:rsidR="00233254" w:rsidRPr="00D67B34" w:rsidRDefault="00233254" w:rsidP="00233254">
      <w:pPr>
        <w:numPr>
          <w:ilvl w:val="1"/>
          <w:numId w:val="53"/>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4BDEB071" w14:textId="77777777" w:rsidR="00233254" w:rsidRPr="00D67B34" w:rsidRDefault="00233254" w:rsidP="00233254">
      <w:pPr>
        <w:spacing w:line="240" w:lineRule="auto"/>
        <w:contextualSpacing/>
        <w:rPr>
          <w:rFonts w:ascii="Arial" w:hAnsi="Arial" w:cs="Arial"/>
          <w:sz w:val="21"/>
          <w:szCs w:val="21"/>
        </w:rPr>
      </w:pPr>
    </w:p>
    <w:p w14:paraId="3923AD20" w14:textId="77777777" w:rsidR="00233254" w:rsidRPr="00D67B34" w:rsidRDefault="00233254" w:rsidP="00233254">
      <w:pPr>
        <w:numPr>
          <w:ilvl w:val="0"/>
          <w:numId w:val="37"/>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28B588CE" w14:textId="77777777" w:rsidR="00233254" w:rsidRPr="00D67B34" w:rsidRDefault="00233254" w:rsidP="00233254">
      <w:pPr>
        <w:numPr>
          <w:ilvl w:val="0"/>
          <w:numId w:val="37"/>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574E1B0E" w14:textId="77777777" w:rsidR="00233254" w:rsidRPr="00D67B34" w:rsidRDefault="00233254" w:rsidP="00233254">
      <w:pPr>
        <w:spacing w:line="240" w:lineRule="auto"/>
        <w:contextualSpacing/>
        <w:rPr>
          <w:rFonts w:ascii="Arial" w:hAnsi="Arial" w:cs="Arial"/>
          <w:sz w:val="21"/>
          <w:szCs w:val="21"/>
        </w:rPr>
      </w:pPr>
    </w:p>
    <w:p w14:paraId="6A70C837"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03BDE7E9" w14:textId="77777777" w:rsidR="00233254" w:rsidRDefault="00233254" w:rsidP="00233254">
      <w:pPr>
        <w:pStyle w:val="PargrafodaLista"/>
        <w:numPr>
          <w:ilvl w:val="1"/>
          <w:numId w:val="53"/>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277687C6" w14:textId="77777777" w:rsidR="00233254" w:rsidRDefault="00233254" w:rsidP="00233254">
      <w:pPr>
        <w:pStyle w:val="PargrafodaLista"/>
        <w:spacing w:line="240" w:lineRule="auto"/>
        <w:ind w:left="0"/>
        <w:jc w:val="both"/>
        <w:rPr>
          <w:rFonts w:ascii="Arial" w:hAnsi="Arial" w:cs="Arial"/>
          <w:sz w:val="21"/>
          <w:szCs w:val="21"/>
        </w:rPr>
      </w:pPr>
    </w:p>
    <w:p w14:paraId="09437E44" w14:textId="77777777" w:rsidR="00233254" w:rsidRPr="00455A64" w:rsidRDefault="00233254" w:rsidP="00233254">
      <w:pPr>
        <w:pStyle w:val="PargrafodaLista"/>
        <w:numPr>
          <w:ilvl w:val="1"/>
          <w:numId w:val="53"/>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7D4FA72E"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73CD7D8E" w14:textId="77777777" w:rsidR="00233254" w:rsidRPr="00D67B34" w:rsidRDefault="00233254" w:rsidP="00233254">
      <w:pPr>
        <w:spacing w:line="240" w:lineRule="auto"/>
        <w:contextualSpacing/>
        <w:jc w:val="both"/>
        <w:rPr>
          <w:rFonts w:ascii="Arial" w:hAnsi="Arial" w:cs="Arial"/>
          <w:sz w:val="21"/>
          <w:szCs w:val="21"/>
        </w:rPr>
      </w:pPr>
    </w:p>
    <w:p w14:paraId="2D569584"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6DB2B634" w14:textId="77777777" w:rsidR="00233254" w:rsidRPr="00D67B34" w:rsidRDefault="00233254" w:rsidP="00233254">
      <w:pPr>
        <w:pStyle w:val="PargrafodaLista"/>
        <w:numPr>
          <w:ilvl w:val="1"/>
          <w:numId w:val="53"/>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7C04CD24" w14:textId="77777777" w:rsidR="00233254" w:rsidRPr="00D67B34" w:rsidRDefault="00233254" w:rsidP="00233254">
      <w:pPr>
        <w:pStyle w:val="PargrafodaLista"/>
        <w:rPr>
          <w:rFonts w:ascii="Arial" w:hAnsi="Arial" w:cs="Arial"/>
          <w:sz w:val="21"/>
          <w:szCs w:val="21"/>
        </w:rPr>
      </w:pPr>
    </w:p>
    <w:p w14:paraId="5F3EDFC7" w14:textId="77777777" w:rsidR="00233254" w:rsidRPr="00D67B34" w:rsidRDefault="00233254" w:rsidP="00233254">
      <w:pPr>
        <w:pStyle w:val="PargrafodaLista"/>
        <w:numPr>
          <w:ilvl w:val="1"/>
          <w:numId w:val="53"/>
        </w:numPr>
        <w:ind w:left="0" w:firstLine="0"/>
        <w:jc w:val="both"/>
        <w:rPr>
          <w:rFonts w:ascii="Arial" w:hAnsi="Arial" w:cs="Arial"/>
          <w:sz w:val="21"/>
          <w:szCs w:val="21"/>
        </w:rPr>
      </w:pPr>
      <w:r w:rsidRPr="00D67B34">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0A1BBF52"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65876116" w14:textId="77777777" w:rsidR="00233254" w:rsidRPr="00D67B34" w:rsidRDefault="00233254" w:rsidP="00233254">
      <w:pPr>
        <w:spacing w:line="240" w:lineRule="auto"/>
        <w:contextualSpacing/>
        <w:rPr>
          <w:rFonts w:ascii="Arial" w:hAnsi="Arial" w:cs="Arial"/>
          <w:sz w:val="21"/>
          <w:szCs w:val="21"/>
        </w:rPr>
      </w:pPr>
    </w:p>
    <w:p w14:paraId="15A480F5"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62F3E30F" w14:textId="77777777" w:rsidR="00233254" w:rsidRPr="00D67B34" w:rsidRDefault="00233254" w:rsidP="00233254">
      <w:pPr>
        <w:spacing w:line="240" w:lineRule="auto"/>
        <w:contextualSpacing/>
        <w:jc w:val="both"/>
        <w:rPr>
          <w:rFonts w:ascii="Arial" w:hAnsi="Arial" w:cs="Arial"/>
          <w:sz w:val="21"/>
          <w:szCs w:val="21"/>
        </w:rPr>
      </w:pPr>
    </w:p>
    <w:p w14:paraId="415AAF29"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EFE8346" w14:textId="77777777" w:rsidR="00233254" w:rsidRPr="00D67B34" w:rsidRDefault="00233254" w:rsidP="00233254">
      <w:pPr>
        <w:spacing w:line="240" w:lineRule="auto"/>
        <w:contextualSpacing/>
        <w:jc w:val="both"/>
        <w:rPr>
          <w:rFonts w:ascii="Arial" w:hAnsi="Arial" w:cs="Arial"/>
          <w:sz w:val="21"/>
          <w:szCs w:val="21"/>
        </w:rPr>
      </w:pPr>
    </w:p>
    <w:p w14:paraId="14FEE3EE"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É exigido, conforme artigo 62 da Lei Federal 14.133/2021, documentos referentes a habilitação jurídica (premissa do artigo 66), habilitação fiscal, social e trabalhista (artigo 68) e habilitação de qualificação econômica financeira (art. 69), todos da legislação (Lei Federal 14.133/2021).</w:t>
      </w:r>
    </w:p>
    <w:p w14:paraId="117AF097" w14:textId="77777777" w:rsidR="00233254" w:rsidRPr="00D67B34" w:rsidRDefault="00233254" w:rsidP="00233254">
      <w:pPr>
        <w:spacing w:line="240" w:lineRule="auto"/>
        <w:ind w:left="720"/>
        <w:contextualSpacing/>
        <w:rPr>
          <w:rFonts w:ascii="Arial" w:hAnsi="Arial" w:cs="Arial"/>
          <w:sz w:val="21"/>
          <w:szCs w:val="21"/>
        </w:rPr>
      </w:pPr>
    </w:p>
    <w:p w14:paraId="346C7D24"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41098EF7" w14:textId="77777777" w:rsidR="00233254" w:rsidRPr="00D67B34" w:rsidRDefault="00233254" w:rsidP="00233254">
      <w:pPr>
        <w:spacing w:line="240" w:lineRule="auto"/>
        <w:ind w:left="720"/>
        <w:contextualSpacing/>
        <w:rPr>
          <w:rFonts w:ascii="Arial" w:hAnsi="Arial" w:cs="Arial"/>
          <w:sz w:val="21"/>
          <w:szCs w:val="21"/>
        </w:rPr>
      </w:pPr>
    </w:p>
    <w:p w14:paraId="26BE7F1C"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Contrato social da empresa (todas as alterações ou última consolidação);</w:t>
      </w:r>
    </w:p>
    <w:p w14:paraId="751F25CB"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Documento de Identificação dos sócios da empresa;</w:t>
      </w:r>
    </w:p>
    <w:p w14:paraId="46F9C7AB"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 xml:space="preserve">Prova de inscrição no Cadastro Nacional da Pessoa Jurídica (CNPJ - </w:t>
      </w:r>
      <w:hyperlink r:id="rId68" w:history="1">
        <w:r w:rsidRPr="00D67B34">
          <w:rPr>
            <w:rFonts w:ascii="Arial" w:hAnsi="Arial" w:cs="Arial"/>
            <w:color w:val="0563C1" w:themeColor="hyperlink"/>
            <w:sz w:val="21"/>
            <w:szCs w:val="21"/>
            <w:u w:val="single"/>
          </w:rPr>
          <w:t>https://solucoes.receita.fazenda.gov.br/servicos/cnpjreva/cnpjreva_solicitacao.asp</w:t>
        </w:r>
      </w:hyperlink>
      <w:r w:rsidRPr="00D67B34">
        <w:rPr>
          <w:rFonts w:ascii="Arial" w:hAnsi="Arial" w:cs="Arial"/>
          <w:sz w:val="21"/>
          <w:szCs w:val="21"/>
        </w:rPr>
        <w:t xml:space="preserve">);   </w:t>
      </w:r>
    </w:p>
    <w:p w14:paraId="776DCCC0"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Federal (</w:t>
      </w:r>
      <w:hyperlink r:id="rId69" w:history="1">
        <w:r w:rsidRPr="00D67B34">
          <w:rPr>
            <w:rFonts w:ascii="Arial" w:hAnsi="Arial" w:cs="Arial"/>
            <w:color w:val="0563C1" w:themeColor="hyperlink"/>
            <w:sz w:val="21"/>
            <w:szCs w:val="21"/>
            <w:u w:val="single"/>
          </w:rPr>
          <w:t>https://solucoes.receita.fazenda.gov.br/Servicos/certidaointernet/PJ/Emitir</w:t>
        </w:r>
      </w:hyperlink>
      <w:proofErr w:type="gramStart"/>
      <w:r w:rsidRPr="00D67B34">
        <w:rPr>
          <w:rFonts w:ascii="Arial" w:hAnsi="Arial" w:cs="Arial"/>
          <w:sz w:val="21"/>
          <w:szCs w:val="21"/>
        </w:rPr>
        <w:t>) ;</w:t>
      </w:r>
      <w:proofErr w:type="gramEnd"/>
    </w:p>
    <w:p w14:paraId="4A54D597"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Estadual (</w:t>
      </w:r>
      <w:hyperlink r:id="rId70" w:history="1">
        <w:r w:rsidRPr="00D67B34">
          <w:rPr>
            <w:rFonts w:ascii="Arial" w:hAnsi="Arial" w:cs="Arial"/>
            <w:color w:val="0563C1" w:themeColor="hyperlink"/>
            <w:sz w:val="21"/>
            <w:szCs w:val="21"/>
            <w:u w:val="single"/>
          </w:rPr>
          <w:t>https://servicos.sefaz.ba.gov.br/sistemas/DSCRE/Modulos/Publico/EmissaoCertidao.aspx</w:t>
        </w:r>
      </w:hyperlink>
      <w:r w:rsidRPr="00D67B34">
        <w:rPr>
          <w:rFonts w:ascii="Arial" w:hAnsi="Arial" w:cs="Arial"/>
          <w:sz w:val="21"/>
          <w:szCs w:val="21"/>
        </w:rPr>
        <w:t xml:space="preserve"> - </w:t>
      </w:r>
      <w:r w:rsidRPr="00D67B34">
        <w:rPr>
          <w:rFonts w:ascii="Arial" w:hAnsi="Arial" w:cs="Arial"/>
          <w:i/>
          <w:iCs/>
          <w:sz w:val="21"/>
          <w:szCs w:val="21"/>
        </w:rPr>
        <w:t>Verificar o site de emissão perante ao estado de sede da empresa</w:t>
      </w:r>
      <w:r w:rsidRPr="00D67B34">
        <w:rPr>
          <w:rFonts w:ascii="Arial" w:hAnsi="Arial" w:cs="Arial"/>
          <w:sz w:val="21"/>
          <w:szCs w:val="21"/>
        </w:rPr>
        <w:t>);</w:t>
      </w:r>
    </w:p>
    <w:p w14:paraId="3392D4CD"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Fazenda Municipal (</w:t>
      </w:r>
      <w:r w:rsidRPr="00D67B34">
        <w:rPr>
          <w:rFonts w:ascii="Arial" w:hAnsi="Arial" w:cs="Arial"/>
          <w:i/>
          <w:iCs/>
          <w:sz w:val="21"/>
          <w:szCs w:val="21"/>
        </w:rPr>
        <w:t>Verificar o site de emissão perante ao município de sede da empresa</w:t>
      </w:r>
      <w:r w:rsidRPr="00D67B34">
        <w:rPr>
          <w:rFonts w:ascii="Arial" w:hAnsi="Arial" w:cs="Arial"/>
          <w:sz w:val="21"/>
          <w:szCs w:val="21"/>
        </w:rPr>
        <w:t>);</w:t>
      </w:r>
    </w:p>
    <w:p w14:paraId="22FA993C"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lastRenderedPageBreak/>
        <w:t>Regularidade perante a Caixa Econômica Federal (</w:t>
      </w:r>
      <w:hyperlink r:id="rId71" w:history="1">
        <w:r w:rsidRPr="00D67B34">
          <w:rPr>
            <w:rFonts w:ascii="Arial" w:hAnsi="Arial" w:cs="Arial"/>
            <w:color w:val="0563C1" w:themeColor="hyperlink"/>
            <w:sz w:val="21"/>
            <w:szCs w:val="21"/>
            <w:u w:val="single"/>
          </w:rPr>
          <w:t>https://consulta-crf.caixa.gov.br/consultacrf/pages/consultaEmpregador.jsf</w:t>
        </w:r>
      </w:hyperlink>
      <w:proofErr w:type="gramStart"/>
      <w:r w:rsidRPr="00D67B34">
        <w:rPr>
          <w:rFonts w:ascii="Arial" w:hAnsi="Arial" w:cs="Arial"/>
          <w:sz w:val="21"/>
          <w:szCs w:val="21"/>
        </w:rPr>
        <w:t>) ;</w:t>
      </w:r>
      <w:proofErr w:type="gramEnd"/>
    </w:p>
    <w:p w14:paraId="02D567B2" w14:textId="77777777" w:rsidR="00233254" w:rsidRPr="00D67B34" w:rsidRDefault="00233254" w:rsidP="00233254">
      <w:pPr>
        <w:numPr>
          <w:ilvl w:val="0"/>
          <w:numId w:val="2"/>
        </w:numPr>
        <w:spacing w:line="240" w:lineRule="auto"/>
        <w:contextualSpacing/>
        <w:rPr>
          <w:rFonts w:ascii="Arial" w:hAnsi="Arial" w:cs="Arial"/>
          <w:sz w:val="21"/>
          <w:szCs w:val="21"/>
        </w:rPr>
      </w:pPr>
      <w:r w:rsidRPr="00D67B34">
        <w:rPr>
          <w:rFonts w:ascii="Arial" w:hAnsi="Arial" w:cs="Arial"/>
          <w:sz w:val="21"/>
          <w:szCs w:val="21"/>
        </w:rPr>
        <w:t>Regularidade perante a Justiça do Trabalho (</w:t>
      </w:r>
      <w:hyperlink r:id="rId72" w:history="1">
        <w:r w:rsidRPr="00D67B34">
          <w:rPr>
            <w:rFonts w:ascii="Arial" w:hAnsi="Arial" w:cs="Arial"/>
            <w:color w:val="0563C1" w:themeColor="hyperlink"/>
            <w:sz w:val="21"/>
            <w:szCs w:val="21"/>
            <w:u w:val="single"/>
          </w:rPr>
          <w:t>https://www.tst.jus.br/certidao1</w:t>
        </w:r>
      </w:hyperlink>
      <w:r w:rsidRPr="00D67B34">
        <w:rPr>
          <w:rFonts w:ascii="Arial" w:hAnsi="Arial" w:cs="Arial"/>
          <w:sz w:val="21"/>
          <w:szCs w:val="21"/>
        </w:rPr>
        <w:t>);</w:t>
      </w:r>
    </w:p>
    <w:p w14:paraId="4FF7C36C" w14:textId="77777777" w:rsidR="00233254" w:rsidRPr="004638F2" w:rsidRDefault="00233254" w:rsidP="00233254">
      <w:pPr>
        <w:numPr>
          <w:ilvl w:val="0"/>
          <w:numId w:val="2"/>
        </w:numPr>
        <w:spacing w:line="276" w:lineRule="auto"/>
        <w:contextualSpacing/>
        <w:rPr>
          <w:rFonts w:ascii="Arial" w:hAnsi="Arial" w:cs="Arial"/>
          <w:sz w:val="21"/>
          <w:szCs w:val="21"/>
        </w:rPr>
      </w:pPr>
      <w:r w:rsidRPr="005B2709">
        <w:rPr>
          <w:rFonts w:ascii="Arial" w:hAnsi="Arial" w:cs="Arial"/>
          <w:sz w:val="21"/>
          <w:szCs w:val="21"/>
        </w:rPr>
        <w:t>Certidão negativa de falência expedida pelo distribuidor da sede do licitante</w:t>
      </w:r>
      <w:r>
        <w:rPr>
          <w:rFonts w:ascii="Arial" w:hAnsi="Arial" w:cs="Arial"/>
          <w:sz w:val="21"/>
          <w:szCs w:val="21"/>
        </w:rPr>
        <w:t xml:space="preserve">, </w:t>
      </w:r>
      <w:bookmarkStart w:id="33" w:name="_Hlk187932796"/>
      <w:r>
        <w:rPr>
          <w:rFonts w:ascii="Arial" w:hAnsi="Arial" w:cs="Arial"/>
          <w:sz w:val="21"/>
          <w:szCs w:val="21"/>
        </w:rPr>
        <w:t>emitida nos últimos 30 (trinta) dias</w:t>
      </w:r>
      <w:bookmarkEnd w:id="33"/>
      <w:r w:rsidRPr="005B2709">
        <w:rPr>
          <w:rFonts w:ascii="Arial" w:hAnsi="Arial" w:cs="Arial"/>
          <w:sz w:val="21"/>
          <w:szCs w:val="21"/>
        </w:rPr>
        <w:t>;</w:t>
      </w:r>
    </w:p>
    <w:p w14:paraId="6F10E312" w14:textId="77777777" w:rsidR="00233254" w:rsidRDefault="00233254" w:rsidP="00233254">
      <w:pPr>
        <w:numPr>
          <w:ilvl w:val="0"/>
          <w:numId w:val="2"/>
        </w:numPr>
        <w:spacing w:line="276" w:lineRule="auto"/>
        <w:contextualSpacing/>
        <w:rPr>
          <w:rFonts w:ascii="Arial" w:hAnsi="Arial" w:cs="Arial"/>
          <w:sz w:val="21"/>
          <w:szCs w:val="21"/>
        </w:rPr>
      </w:pPr>
      <w:r w:rsidRPr="004638F2">
        <w:rPr>
          <w:rFonts w:ascii="Arial" w:hAnsi="Arial" w:cs="Arial"/>
          <w:sz w:val="21"/>
          <w:szCs w:val="21"/>
        </w:rPr>
        <w:t>Balanço patrimonial dos 02 (dois) últimos exercícios e demonstrações contábeis</w:t>
      </w:r>
      <w:r>
        <w:rPr>
          <w:rFonts w:ascii="Arial" w:hAnsi="Arial" w:cs="Arial"/>
          <w:sz w:val="21"/>
          <w:szCs w:val="21"/>
        </w:rPr>
        <w:t>;</w:t>
      </w:r>
    </w:p>
    <w:p w14:paraId="75E41C67" w14:textId="77777777" w:rsidR="00233254" w:rsidRDefault="00233254" w:rsidP="00233254">
      <w:pPr>
        <w:numPr>
          <w:ilvl w:val="0"/>
          <w:numId w:val="2"/>
        </w:numPr>
        <w:spacing w:line="276" w:lineRule="auto"/>
        <w:contextualSpacing/>
        <w:rPr>
          <w:rFonts w:ascii="Arial" w:hAnsi="Arial" w:cs="Arial"/>
          <w:sz w:val="21"/>
          <w:szCs w:val="21"/>
        </w:rPr>
      </w:pPr>
      <w:r w:rsidRPr="004638F2">
        <w:rPr>
          <w:rFonts w:ascii="Arial" w:hAnsi="Arial" w:cs="Arial"/>
          <w:sz w:val="21"/>
          <w:szCs w:val="21"/>
        </w:rPr>
        <w:t>Atestado de capacidade técnica (compatível com o objeto)</w:t>
      </w:r>
      <w:r>
        <w:rPr>
          <w:rFonts w:ascii="Arial" w:hAnsi="Arial" w:cs="Arial"/>
          <w:sz w:val="21"/>
          <w:szCs w:val="21"/>
        </w:rPr>
        <w:t>.</w:t>
      </w:r>
    </w:p>
    <w:p w14:paraId="4B2286CA" w14:textId="77777777" w:rsidR="00233254" w:rsidRPr="00D67B34" w:rsidRDefault="00233254" w:rsidP="00233254">
      <w:pPr>
        <w:snapToGrid w:val="0"/>
        <w:spacing w:after="120" w:line="240" w:lineRule="auto"/>
        <w:ind w:left="720"/>
        <w:contextualSpacing/>
        <w:rPr>
          <w:rFonts w:ascii="Arial" w:hAnsi="Arial" w:cs="Arial"/>
          <w:sz w:val="21"/>
          <w:szCs w:val="21"/>
        </w:rPr>
      </w:pPr>
    </w:p>
    <w:p w14:paraId="0699D877" w14:textId="77777777" w:rsidR="00233254" w:rsidRPr="00CA068C" w:rsidRDefault="00233254" w:rsidP="00233254">
      <w:pPr>
        <w:numPr>
          <w:ilvl w:val="0"/>
          <w:numId w:val="53"/>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 xml:space="preserve">JUSTIFICATIVA PARA DISPENSA DA </w:t>
      </w:r>
      <w:r w:rsidRPr="00CA068C">
        <w:rPr>
          <w:rFonts w:ascii="Arial" w:hAnsi="Arial" w:cs="Arial"/>
          <w:b/>
          <w:bCs/>
          <w:sz w:val="21"/>
          <w:szCs w:val="21"/>
        </w:rPr>
        <w:t>ANÁLISE DE RISCOS</w:t>
      </w:r>
      <w:r>
        <w:rPr>
          <w:rFonts w:ascii="Arial" w:hAnsi="Arial" w:cs="Arial"/>
          <w:b/>
          <w:bCs/>
          <w:sz w:val="21"/>
          <w:szCs w:val="21"/>
        </w:rPr>
        <w:t>:</w:t>
      </w:r>
    </w:p>
    <w:p w14:paraId="571201FB" w14:textId="77777777" w:rsidR="00233254" w:rsidRDefault="00233254" w:rsidP="00233254">
      <w:pPr>
        <w:autoSpaceDE w:val="0"/>
        <w:autoSpaceDN w:val="0"/>
        <w:adjustRightInd w:val="0"/>
        <w:spacing w:after="0"/>
        <w:jc w:val="both"/>
        <w:rPr>
          <w:rFonts w:ascii="Arial" w:hAnsi="Arial" w:cs="Arial"/>
          <w:sz w:val="21"/>
          <w:szCs w:val="21"/>
        </w:rPr>
      </w:pPr>
    </w:p>
    <w:p w14:paraId="68E2CF3A" w14:textId="77777777" w:rsidR="00233254" w:rsidRDefault="00233254" w:rsidP="00233254">
      <w:pPr>
        <w:autoSpaceDE w:val="0"/>
        <w:autoSpaceDN w:val="0"/>
        <w:adjustRightInd w:val="0"/>
        <w:spacing w:after="0"/>
        <w:ind w:firstLine="708"/>
        <w:jc w:val="both"/>
        <w:rPr>
          <w:rFonts w:ascii="Arial" w:hAnsi="Arial" w:cs="Arial"/>
          <w:sz w:val="21"/>
          <w:szCs w:val="21"/>
        </w:rPr>
      </w:pPr>
      <w:r w:rsidRPr="008D11EE">
        <w:rPr>
          <w:rFonts w:ascii="Arial" w:hAnsi="Arial" w:cs="Arial"/>
          <w:sz w:val="21"/>
          <w:szCs w:val="21"/>
        </w:rPr>
        <w:t>A análise de riscos foi dispensada nesta contratação por se tratar de aquisição de bens comuns, de natureza padronizada, com ampla oferta no mercado e baixa complexidade na execução. Considerando que se trata de fornecimento de equipamentos e materiais, sem exigência de soluções customizadas ou serviços continuados, os riscos operacionais e contratuais são mínimos e gerenciáveis com os controles administrativos ordinários já adotados pelo Município</w:t>
      </w:r>
      <w:r w:rsidRPr="006D5EC2">
        <w:rPr>
          <w:rFonts w:ascii="Arial" w:hAnsi="Arial" w:cs="Arial"/>
          <w:sz w:val="21"/>
          <w:szCs w:val="21"/>
        </w:rPr>
        <w:t>.</w:t>
      </w:r>
    </w:p>
    <w:p w14:paraId="6034C420" w14:textId="77777777" w:rsidR="00233254" w:rsidRDefault="00233254" w:rsidP="00233254">
      <w:pPr>
        <w:autoSpaceDE w:val="0"/>
        <w:autoSpaceDN w:val="0"/>
        <w:adjustRightInd w:val="0"/>
        <w:spacing w:after="0"/>
        <w:ind w:firstLine="708"/>
        <w:jc w:val="both"/>
        <w:rPr>
          <w:rFonts w:ascii="Arial" w:hAnsi="Arial" w:cs="Arial"/>
          <w:sz w:val="21"/>
          <w:szCs w:val="21"/>
        </w:rPr>
      </w:pPr>
    </w:p>
    <w:p w14:paraId="6354FA95" w14:textId="77777777" w:rsidR="00233254" w:rsidRPr="00D67B34" w:rsidRDefault="00233254" w:rsidP="00233254">
      <w:pPr>
        <w:numPr>
          <w:ilvl w:val="0"/>
          <w:numId w:val="53"/>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DISPOSIÇÕES GERAIS:</w:t>
      </w:r>
    </w:p>
    <w:p w14:paraId="4E1E02BD" w14:textId="77777777" w:rsidR="00233254" w:rsidRPr="00D67B34" w:rsidRDefault="00233254" w:rsidP="00233254">
      <w:pPr>
        <w:spacing w:line="240" w:lineRule="auto"/>
        <w:contextualSpacing/>
        <w:jc w:val="both"/>
        <w:rPr>
          <w:rFonts w:ascii="Arial" w:hAnsi="Arial" w:cs="Arial"/>
          <w:sz w:val="21"/>
          <w:szCs w:val="21"/>
        </w:rPr>
      </w:pPr>
    </w:p>
    <w:p w14:paraId="705BF9FA" w14:textId="77777777" w:rsidR="00233254" w:rsidRPr="00D67B34" w:rsidRDefault="00233254" w:rsidP="00233254">
      <w:pPr>
        <w:numPr>
          <w:ilvl w:val="1"/>
          <w:numId w:val="53"/>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1391EC8D" w14:textId="77777777" w:rsidR="00233254" w:rsidRDefault="00233254" w:rsidP="00233254">
      <w:pPr>
        <w:spacing w:line="240" w:lineRule="auto"/>
        <w:contextualSpacing/>
        <w:jc w:val="both"/>
        <w:rPr>
          <w:rFonts w:ascii="Arial" w:hAnsi="Arial" w:cs="Arial"/>
          <w:color w:val="FF0000"/>
          <w:sz w:val="21"/>
          <w:szCs w:val="21"/>
        </w:rPr>
      </w:pPr>
    </w:p>
    <w:p w14:paraId="602C9318" w14:textId="77777777" w:rsidR="00233254" w:rsidRPr="00695A34" w:rsidRDefault="00233254" w:rsidP="00233254">
      <w:pPr>
        <w:spacing w:line="240" w:lineRule="auto"/>
        <w:contextualSpacing/>
        <w:jc w:val="both"/>
        <w:rPr>
          <w:rFonts w:ascii="Arial" w:hAnsi="Arial" w:cs="Arial"/>
          <w:sz w:val="21"/>
          <w:szCs w:val="21"/>
        </w:rPr>
      </w:pPr>
      <w:r w:rsidRPr="00695A34">
        <w:rPr>
          <w:rFonts w:ascii="Arial" w:hAnsi="Arial" w:cs="Arial"/>
          <w:sz w:val="21"/>
          <w:szCs w:val="21"/>
        </w:rPr>
        <w:t xml:space="preserve">Acajutiba – BA, </w:t>
      </w:r>
      <w:r w:rsidRPr="00AE00E9">
        <w:rPr>
          <w:rFonts w:ascii="Arial" w:hAnsi="Arial" w:cs="Arial"/>
          <w:color w:val="FF0000"/>
          <w:sz w:val="21"/>
          <w:szCs w:val="21"/>
        </w:rPr>
        <w:t>17 de março de 2025</w:t>
      </w:r>
      <w:r w:rsidRPr="00695A34">
        <w:rPr>
          <w:rFonts w:ascii="Arial" w:hAnsi="Arial" w:cs="Arial"/>
          <w:sz w:val="21"/>
          <w:szCs w:val="21"/>
        </w:rPr>
        <w:t>.</w:t>
      </w:r>
    </w:p>
    <w:p w14:paraId="2913F090" w14:textId="77777777" w:rsidR="00233254" w:rsidRPr="00695A34" w:rsidRDefault="00233254" w:rsidP="00233254">
      <w:pPr>
        <w:spacing w:line="240" w:lineRule="auto"/>
        <w:contextualSpacing/>
        <w:jc w:val="both"/>
        <w:rPr>
          <w:rFonts w:ascii="Arial" w:hAnsi="Arial" w:cs="Arial"/>
          <w:sz w:val="21"/>
          <w:szCs w:val="21"/>
        </w:rPr>
      </w:pPr>
    </w:p>
    <w:p w14:paraId="7D008CEA" w14:textId="77777777" w:rsidR="00233254" w:rsidRPr="00695A34" w:rsidRDefault="00233254" w:rsidP="00233254">
      <w:pPr>
        <w:spacing w:after="0" w:line="240" w:lineRule="auto"/>
        <w:jc w:val="center"/>
        <w:rPr>
          <w:rFonts w:ascii="Arial" w:hAnsi="Arial" w:cs="Arial"/>
          <w:sz w:val="21"/>
          <w:szCs w:val="21"/>
        </w:rPr>
      </w:pPr>
      <w:r w:rsidRPr="00695A34">
        <w:rPr>
          <w:rFonts w:ascii="Arial" w:hAnsi="Arial" w:cs="Arial"/>
          <w:sz w:val="21"/>
          <w:szCs w:val="21"/>
        </w:rPr>
        <w:t>_________________________________________</w:t>
      </w:r>
    </w:p>
    <w:p w14:paraId="192AED96" w14:textId="77777777" w:rsidR="00233254" w:rsidRPr="00695A34" w:rsidRDefault="00233254" w:rsidP="00233254">
      <w:pPr>
        <w:pStyle w:val="PargrafodaLista"/>
        <w:spacing w:after="0"/>
        <w:ind w:left="0"/>
        <w:jc w:val="center"/>
        <w:rPr>
          <w:rFonts w:ascii="Arial" w:hAnsi="Arial" w:cs="Arial"/>
          <w:sz w:val="21"/>
          <w:szCs w:val="21"/>
        </w:rPr>
      </w:pPr>
      <w:r w:rsidRPr="00695A34">
        <w:rPr>
          <w:rFonts w:ascii="Arial" w:hAnsi="Arial" w:cs="Arial"/>
          <w:sz w:val="21"/>
          <w:szCs w:val="21"/>
        </w:rPr>
        <w:t>Secretaria Municipal de Administração e Finanças</w:t>
      </w:r>
    </w:p>
    <w:p w14:paraId="1EE961A5" w14:textId="77777777" w:rsidR="00233254" w:rsidRPr="00695A34" w:rsidRDefault="00233254" w:rsidP="00233254">
      <w:pPr>
        <w:pStyle w:val="PargrafodaLista"/>
        <w:spacing w:after="0"/>
        <w:ind w:left="0"/>
        <w:jc w:val="center"/>
        <w:rPr>
          <w:rFonts w:ascii="Arial" w:hAnsi="Arial" w:cs="Arial"/>
          <w:sz w:val="21"/>
          <w:szCs w:val="21"/>
        </w:rPr>
      </w:pPr>
      <w:proofErr w:type="spellStart"/>
      <w:r w:rsidRPr="00695A34">
        <w:rPr>
          <w:rFonts w:ascii="Arial" w:hAnsi="Arial" w:cs="Arial"/>
          <w:sz w:val="21"/>
          <w:szCs w:val="21"/>
        </w:rPr>
        <w:t>Gilliana</w:t>
      </w:r>
      <w:proofErr w:type="spellEnd"/>
      <w:r w:rsidRPr="00695A34">
        <w:rPr>
          <w:rFonts w:ascii="Arial" w:hAnsi="Arial" w:cs="Arial"/>
          <w:sz w:val="21"/>
          <w:szCs w:val="21"/>
        </w:rPr>
        <w:t xml:space="preserve"> Oliveira Souza</w:t>
      </w:r>
    </w:p>
    <w:p w14:paraId="7A53BBB9" w14:textId="77777777" w:rsidR="00233254" w:rsidRPr="006E00BA" w:rsidRDefault="00233254" w:rsidP="00233254">
      <w:pPr>
        <w:pStyle w:val="PargrafodaLista"/>
        <w:spacing w:after="0"/>
        <w:ind w:left="0"/>
        <w:jc w:val="center"/>
      </w:pPr>
      <w:r w:rsidRPr="00695A34">
        <w:rPr>
          <w:rFonts w:ascii="Arial" w:hAnsi="Arial" w:cs="Arial"/>
          <w:sz w:val="21"/>
          <w:szCs w:val="21"/>
        </w:rPr>
        <w:t>Decreto nº 004-2025</w:t>
      </w:r>
    </w:p>
    <w:p w14:paraId="16E08828" w14:textId="77777777" w:rsidR="00E94E93" w:rsidRDefault="00E94E93" w:rsidP="009C383F"/>
    <w:p w14:paraId="1D925E73" w14:textId="77777777" w:rsidR="00802C87" w:rsidRDefault="00802C87" w:rsidP="009C383F"/>
    <w:p w14:paraId="133E27EA" w14:textId="77777777" w:rsidR="00802C87" w:rsidRDefault="00802C87" w:rsidP="009C383F"/>
    <w:p w14:paraId="528DF015" w14:textId="77777777" w:rsidR="00802C87" w:rsidRDefault="00802C87" w:rsidP="009C383F"/>
    <w:p w14:paraId="2A4038B0" w14:textId="77777777" w:rsidR="00802C87" w:rsidRDefault="00802C87" w:rsidP="009C383F"/>
    <w:p w14:paraId="7CCB705B" w14:textId="77777777" w:rsidR="00802C87" w:rsidRDefault="00802C87" w:rsidP="009C383F"/>
    <w:p w14:paraId="23A24AA5" w14:textId="77777777" w:rsidR="00802C87" w:rsidRDefault="00802C87" w:rsidP="009C383F"/>
    <w:p w14:paraId="5C46141D" w14:textId="77777777" w:rsidR="009C164A" w:rsidRDefault="009C164A" w:rsidP="009C383F"/>
    <w:p w14:paraId="077E7494" w14:textId="77777777" w:rsidR="009C164A" w:rsidRDefault="009C164A" w:rsidP="009C383F"/>
    <w:p w14:paraId="194B15A7" w14:textId="77777777" w:rsidR="009C164A" w:rsidRDefault="009C164A" w:rsidP="009C383F"/>
    <w:p w14:paraId="708A70DF" w14:textId="77777777" w:rsidR="009C164A" w:rsidRDefault="009C164A" w:rsidP="009C383F"/>
    <w:p w14:paraId="241671E3" w14:textId="77777777" w:rsidR="00802C87" w:rsidRDefault="00802C87" w:rsidP="009C383F"/>
    <w:p w14:paraId="171050B3" w14:textId="77777777" w:rsidR="00233254" w:rsidRDefault="00233254" w:rsidP="009C383F"/>
    <w:p w14:paraId="67F49826" w14:textId="77777777" w:rsidR="00233254" w:rsidRDefault="00233254" w:rsidP="009C383F"/>
    <w:p w14:paraId="2D7DE1B1" w14:textId="77777777" w:rsidR="00233254" w:rsidRDefault="00233254"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3DFCDA4A"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5A198E">
        <w:rPr>
          <w:rFonts w:ascii="Arial" w:eastAsia="Arial" w:hAnsi="Arial" w:cs="Arial"/>
          <w:b/>
          <w:sz w:val="21"/>
          <w:szCs w:val="21"/>
        </w:rPr>
        <w:t>030-2025</w:t>
      </w:r>
    </w:p>
    <w:p w14:paraId="31A58C24" w14:textId="5D848650"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5A198E">
        <w:rPr>
          <w:rFonts w:ascii="Arial" w:eastAsia="Arial" w:hAnsi="Arial" w:cs="Arial"/>
          <w:b/>
          <w:sz w:val="21"/>
          <w:szCs w:val="21"/>
        </w:rPr>
        <w:t>100-2025</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687" w:type="dxa"/>
        <w:tblInd w:w="-431" w:type="dxa"/>
        <w:tblCellMar>
          <w:left w:w="70" w:type="dxa"/>
          <w:right w:w="70" w:type="dxa"/>
        </w:tblCellMar>
        <w:tblLook w:val="04A0" w:firstRow="1" w:lastRow="0" w:firstColumn="1" w:lastColumn="0" w:noHBand="0" w:noVBand="1"/>
      </w:tblPr>
      <w:tblGrid>
        <w:gridCol w:w="570"/>
        <w:gridCol w:w="4513"/>
        <w:gridCol w:w="530"/>
        <w:gridCol w:w="780"/>
        <w:gridCol w:w="770"/>
        <w:gridCol w:w="11"/>
        <w:gridCol w:w="863"/>
        <w:gridCol w:w="1650"/>
      </w:tblGrid>
      <w:tr w:rsidR="00EA1C8A" w:rsidRPr="007C7311" w14:paraId="41A93653" w14:textId="2A878376" w:rsidTr="00233254">
        <w:trPr>
          <w:trHeight w:val="288"/>
        </w:trPr>
        <w:tc>
          <w:tcPr>
            <w:tcW w:w="87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c>
          <w:tcPr>
            <w:tcW w:w="897" w:type="dxa"/>
            <w:tcBorders>
              <w:top w:val="single" w:sz="4" w:space="0" w:color="auto"/>
              <w:left w:val="single" w:sz="4" w:space="0" w:color="auto"/>
              <w:bottom w:val="single" w:sz="4" w:space="0" w:color="auto"/>
              <w:right w:val="single" w:sz="4" w:space="0" w:color="auto"/>
            </w:tcBorders>
          </w:tcPr>
          <w:p w14:paraId="2BCAFF3A" w14:textId="77777777" w:rsidR="00EA1C8A" w:rsidRDefault="00EA1C8A" w:rsidP="00EA1C8A">
            <w:pPr>
              <w:spacing w:after="0" w:line="240" w:lineRule="auto"/>
              <w:jc w:val="center"/>
              <w:rPr>
                <w:rFonts w:ascii="Arial" w:eastAsia="Times New Roman" w:hAnsi="Arial" w:cs="Arial"/>
                <w:b/>
                <w:bCs/>
                <w:color w:val="000000"/>
                <w:sz w:val="18"/>
                <w:szCs w:val="18"/>
                <w:lang w:eastAsia="pt-BR"/>
              </w:rPr>
            </w:pPr>
          </w:p>
        </w:tc>
      </w:tr>
      <w:tr w:rsidR="00EA1C8A" w:rsidRPr="007C7311" w14:paraId="5F233B82" w14:textId="25AE1C7E" w:rsidTr="00233254">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4BB35D9"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D0D8898"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4B3E02FD"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897" w:type="dxa"/>
            <w:gridSpan w:val="2"/>
            <w:tcBorders>
              <w:top w:val="nil"/>
              <w:left w:val="nil"/>
              <w:bottom w:val="single" w:sz="4" w:space="0" w:color="auto"/>
              <w:right w:val="single" w:sz="4" w:space="0" w:color="auto"/>
            </w:tcBorders>
            <w:shd w:val="clear" w:color="auto" w:fill="auto"/>
            <w:vAlign w:val="center"/>
            <w:hideMark/>
          </w:tcPr>
          <w:p w14:paraId="25058099" w14:textId="2A1C6D65" w:rsidR="00EA1C8A" w:rsidRPr="007C7311" w:rsidRDefault="00F14A95"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00EA1C8A" w:rsidRPr="007C7311">
              <w:rPr>
                <w:rFonts w:ascii="Arial" w:eastAsia="Times New Roman" w:hAnsi="Arial" w:cs="Arial"/>
                <w:b/>
                <w:bCs/>
                <w:color w:val="000000"/>
                <w:sz w:val="18"/>
                <w:szCs w:val="18"/>
                <w:lang w:eastAsia="pt-BR"/>
              </w:rPr>
              <w:t xml:space="preserve"> TOTAL </w:t>
            </w:r>
          </w:p>
        </w:tc>
        <w:tc>
          <w:tcPr>
            <w:tcW w:w="897" w:type="dxa"/>
            <w:tcBorders>
              <w:top w:val="nil"/>
              <w:left w:val="nil"/>
              <w:bottom w:val="single" w:sz="4" w:space="0" w:color="auto"/>
              <w:right w:val="single" w:sz="4" w:space="0" w:color="auto"/>
            </w:tcBorders>
          </w:tcPr>
          <w:p w14:paraId="2387C363" w14:textId="3352E992"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r w:rsidR="00233254">
              <w:rPr>
                <w:rFonts w:ascii="Arial" w:eastAsia="Times New Roman" w:hAnsi="Arial" w:cs="Arial"/>
                <w:b/>
                <w:bCs/>
                <w:color w:val="000000"/>
                <w:sz w:val="18"/>
                <w:szCs w:val="18"/>
                <w:lang w:eastAsia="pt-BR"/>
              </w:rPr>
              <w:t>/MODELO</w:t>
            </w:r>
          </w:p>
        </w:tc>
      </w:tr>
      <w:tr w:rsidR="00EA1C8A" w:rsidRPr="007C7311" w14:paraId="716F46B1" w14:textId="2A5F723D" w:rsidTr="00233254">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23483079" w14:textId="10290DB3"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3784E47" w14:textId="63AD7331"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595FB5BC" w14:textId="2E148134" w:rsidR="00EA1C8A" w:rsidRPr="007C7311" w:rsidRDefault="00EA1C8A" w:rsidP="00EA1C8A">
            <w:pPr>
              <w:spacing w:after="0" w:line="240" w:lineRule="auto"/>
              <w:rPr>
                <w:rFonts w:ascii="Calibri" w:eastAsia="Times New Roman" w:hAnsi="Calibri" w:cs="Calibri"/>
                <w:color w:val="000000"/>
                <w:sz w:val="18"/>
                <w:szCs w:val="18"/>
                <w:lang w:eastAsia="pt-BR"/>
              </w:rPr>
            </w:pPr>
          </w:p>
        </w:tc>
        <w:tc>
          <w:tcPr>
            <w:tcW w:w="897" w:type="dxa"/>
            <w:gridSpan w:val="2"/>
            <w:tcBorders>
              <w:top w:val="nil"/>
              <w:left w:val="nil"/>
              <w:bottom w:val="single" w:sz="4" w:space="0" w:color="auto"/>
              <w:right w:val="single" w:sz="4" w:space="0" w:color="auto"/>
            </w:tcBorders>
            <w:shd w:val="clear" w:color="auto" w:fill="auto"/>
            <w:vAlign w:val="center"/>
            <w:hideMark/>
          </w:tcPr>
          <w:p w14:paraId="47CBD320"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c>
          <w:tcPr>
            <w:tcW w:w="897" w:type="dxa"/>
            <w:tcBorders>
              <w:top w:val="nil"/>
              <w:left w:val="nil"/>
              <w:bottom w:val="single" w:sz="4" w:space="0" w:color="auto"/>
              <w:right w:val="single" w:sz="4" w:space="0" w:color="auto"/>
            </w:tcBorders>
          </w:tcPr>
          <w:p w14:paraId="2AAE5202"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r>
      <w:tr w:rsidR="00EA1C8A" w:rsidRPr="007C7311" w14:paraId="577AC67C" w14:textId="7C8CEFA0" w:rsidTr="00233254">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886" w:type="dxa"/>
            <w:tcBorders>
              <w:top w:val="nil"/>
              <w:left w:val="nil"/>
              <w:bottom w:val="single" w:sz="4" w:space="0" w:color="auto"/>
              <w:right w:val="single" w:sz="4" w:space="0" w:color="auto"/>
            </w:tcBorders>
            <w:shd w:val="clear" w:color="auto" w:fill="auto"/>
            <w:vAlign w:val="center"/>
            <w:hideMark/>
          </w:tcPr>
          <w:p w14:paraId="756C5160"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c>
          <w:tcPr>
            <w:tcW w:w="897" w:type="dxa"/>
            <w:tcBorders>
              <w:top w:val="nil"/>
              <w:left w:val="nil"/>
              <w:bottom w:val="single" w:sz="4" w:space="0" w:color="auto"/>
              <w:right w:val="single" w:sz="4" w:space="0" w:color="auto"/>
            </w:tcBorders>
          </w:tcPr>
          <w:p w14:paraId="45D1CDF7"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4" w:name="_heading=h.1pxezwc" w:colFirst="0" w:colLast="0"/>
      <w:bookmarkEnd w:id="34"/>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5" w:name="_heading=h.49x2ik5" w:colFirst="0" w:colLast="0"/>
      <w:bookmarkEnd w:id="35"/>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7D41D86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A198E">
        <w:rPr>
          <w:rFonts w:ascii="Arial" w:eastAsia="Arial" w:hAnsi="Arial" w:cs="Arial"/>
          <w:b/>
        </w:rPr>
        <w:t>030-2025</w:t>
      </w:r>
    </w:p>
    <w:p w14:paraId="28F0DE23" w14:textId="6283F19D"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A198E">
        <w:rPr>
          <w:rFonts w:ascii="Arial" w:eastAsia="Arial" w:hAnsi="Arial" w:cs="Arial"/>
          <w:i/>
          <w:iCs/>
          <w:sz w:val="20"/>
          <w:szCs w:val="20"/>
        </w:rPr>
        <w:t>100-2025</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4B5122B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A198E">
        <w:rPr>
          <w:rFonts w:ascii="Arial" w:eastAsia="Arial" w:hAnsi="Arial" w:cs="Arial"/>
          <w:b/>
        </w:rPr>
        <w:t>030-2025</w:t>
      </w:r>
    </w:p>
    <w:p w14:paraId="70CEF6A0" w14:textId="6F7DD84B"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A198E">
        <w:rPr>
          <w:rFonts w:ascii="Arial" w:eastAsia="Arial" w:hAnsi="Arial" w:cs="Arial"/>
          <w:b/>
          <w:i/>
          <w:iCs/>
          <w:sz w:val="20"/>
          <w:szCs w:val="20"/>
        </w:rPr>
        <w:t>100-2025</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0718533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A198E">
        <w:rPr>
          <w:rFonts w:ascii="Arial" w:eastAsia="Arial" w:hAnsi="Arial" w:cs="Arial"/>
          <w:b/>
        </w:rPr>
        <w:t>030-2025</w:t>
      </w:r>
    </w:p>
    <w:p w14:paraId="074E9C54" w14:textId="2588D6CE"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A198E">
        <w:rPr>
          <w:rFonts w:ascii="Arial" w:eastAsia="Arial" w:hAnsi="Arial" w:cs="Arial"/>
          <w:b/>
          <w:i/>
          <w:iCs/>
          <w:sz w:val="20"/>
          <w:szCs w:val="20"/>
        </w:rPr>
        <w:t>100-2025</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58A7E3EC"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5A198E">
        <w:rPr>
          <w:rFonts w:ascii="Arial" w:eastAsia="Arial" w:hAnsi="Arial" w:cs="Arial"/>
          <w:b/>
        </w:rPr>
        <w:t>030-2025</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133E20C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A198E">
        <w:rPr>
          <w:rFonts w:ascii="Arial" w:eastAsia="Arial" w:hAnsi="Arial" w:cs="Arial"/>
          <w:b/>
        </w:rPr>
        <w:t>030-2025</w:t>
      </w:r>
    </w:p>
    <w:p w14:paraId="0E1512CB" w14:textId="1A48FBC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A198E">
        <w:rPr>
          <w:rFonts w:ascii="Arial" w:eastAsia="Arial" w:hAnsi="Arial" w:cs="Arial"/>
          <w:b/>
          <w:i/>
          <w:iCs/>
          <w:sz w:val="20"/>
          <w:szCs w:val="20"/>
        </w:rPr>
        <w:t>100-2025</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 xml:space="preserve">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6" w:name="_heading=h.41mghml" w:colFirst="0" w:colLast="0"/>
      <w:bookmarkEnd w:id="36"/>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25CFA51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A198E">
        <w:rPr>
          <w:rFonts w:ascii="Arial" w:eastAsia="Arial" w:hAnsi="Arial" w:cs="Arial"/>
          <w:b/>
        </w:rPr>
        <w:t>030-2025</w:t>
      </w:r>
    </w:p>
    <w:p w14:paraId="51CD3474" w14:textId="7EF181D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A198E">
        <w:rPr>
          <w:rFonts w:ascii="Arial" w:eastAsia="Arial" w:hAnsi="Arial" w:cs="Arial"/>
          <w:b/>
          <w:i/>
          <w:iCs/>
          <w:sz w:val="20"/>
          <w:szCs w:val="20"/>
        </w:rPr>
        <w:t>100-2025</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4990179A"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5A198E">
        <w:rPr>
          <w:rFonts w:ascii="Arial" w:eastAsia="Arial" w:hAnsi="Arial" w:cs="Arial"/>
          <w:b/>
          <w:sz w:val="20"/>
          <w:szCs w:val="20"/>
        </w:rPr>
        <w:t>030-2025</w:t>
      </w:r>
    </w:p>
    <w:p w14:paraId="4D9F4942" w14:textId="4DF4F1DC"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5A198E">
        <w:rPr>
          <w:rFonts w:ascii="Arial" w:eastAsia="Arial" w:hAnsi="Arial" w:cs="Arial"/>
          <w:b/>
          <w:i/>
          <w:iCs/>
          <w:sz w:val="20"/>
          <w:szCs w:val="20"/>
        </w:rPr>
        <w:t>100-2025</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694AEF0" w:rsidR="005F59E8" w:rsidRPr="00CD23B8" w:rsidRDefault="009C383F" w:rsidP="005F59E8">
      <w:pPr>
        <w:spacing w:after="0" w:line="276" w:lineRule="auto"/>
        <w:ind w:right="54"/>
        <w:jc w:val="both"/>
        <w:rPr>
          <w:rFonts w:ascii="Arial" w:eastAsia="Arial" w:hAnsi="Arial" w:cs="Arial"/>
          <w:sz w:val="20"/>
          <w:szCs w:val="20"/>
        </w:rPr>
      </w:pPr>
      <w:bookmarkStart w:id="37"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37"/>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5A198E">
        <w:rPr>
          <w:rFonts w:ascii="Arial" w:eastAsia="Arial" w:hAnsi="Arial" w:cs="Arial"/>
          <w:b/>
          <w:sz w:val="20"/>
          <w:szCs w:val="20"/>
        </w:rPr>
        <w:t>030-2025</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5A198E">
        <w:rPr>
          <w:rFonts w:ascii="Arial" w:eastAsia="Arial" w:hAnsi="Arial" w:cs="Arial"/>
          <w:sz w:val="20"/>
          <w:szCs w:val="20"/>
        </w:rPr>
        <w:t>100-2025</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38"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38"/>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82CC4E8"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r w:rsidR="00233254" w:rsidRPr="00AF479E">
        <w:rPr>
          <w:rFonts w:ascii="Arial" w:hAnsi="Arial" w:cs="Arial"/>
          <w:b/>
          <w:bCs/>
          <w:sz w:val="21"/>
          <w:szCs w:val="21"/>
        </w:rPr>
        <w:t>CONTRATAÇÃO DE EMPRESA PARA O FORNECIMENTO DE FORMA PARCELADA DE ELETRODOMÉSTICOS</w:t>
      </w:r>
      <w:r w:rsidR="00233254">
        <w:rPr>
          <w:rFonts w:ascii="Arial" w:hAnsi="Arial" w:cs="Arial"/>
          <w:b/>
          <w:bCs/>
          <w:sz w:val="21"/>
          <w:szCs w:val="21"/>
        </w:rPr>
        <w:t xml:space="preserve"> E ELETROELETRÔNICOS</w:t>
      </w:r>
      <w:r w:rsidR="00233254" w:rsidRPr="00AF479E">
        <w:rPr>
          <w:rFonts w:ascii="Arial" w:hAnsi="Arial" w:cs="Arial"/>
          <w:b/>
          <w:bCs/>
          <w:sz w:val="21"/>
          <w:szCs w:val="21"/>
        </w:rPr>
        <w:t xml:space="preserve"> DIVERSOS, PARA ATENDER AS NECESSIDADES DAS DIVERSAS SECRETARIAS DO MUNICÍPIO DE ACAJUTIBA – BA</w:t>
      </w:r>
      <w:r w:rsidR="00F14A95" w:rsidRPr="00F14A95">
        <w:rPr>
          <w:rFonts w:ascii="Arial" w:hAnsi="Arial" w:cs="Arial"/>
          <w:b/>
          <w:bCs/>
          <w:sz w:val="20"/>
          <w:szCs w:val="20"/>
        </w:rPr>
        <w:t xml:space="preserve">, </w:t>
      </w:r>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bookmarkStart w:id="39" w:name="_GoBack"/>
            <w:bookmarkEnd w:id="39"/>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Vinculam </w:t>
      </w:r>
      <w:proofErr w:type="spellStart"/>
      <w:r w:rsidRPr="00CD23B8">
        <w:rPr>
          <w:rFonts w:ascii="Arial" w:eastAsia="Arial" w:hAnsi="Arial" w:cs="Arial"/>
          <w:sz w:val="20"/>
          <w:szCs w:val="20"/>
        </w:rPr>
        <w:t>esta</w:t>
      </w:r>
      <w:proofErr w:type="spellEnd"/>
      <w:r w:rsidRPr="00CD23B8">
        <w:rPr>
          <w:rFonts w:ascii="Arial" w:eastAsia="Arial" w:hAnsi="Arial" w:cs="Arial"/>
          <w:sz w:val="20"/>
          <w:szCs w:val="20"/>
        </w:rPr>
        <w:t xml:space="preserve">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0"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40"/>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1"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verificará a manutenção das condições de habilitação da contratada, acompanhará o empenho, o pagamento, as garantias, as glosas e a formalização de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 xml:space="preserve">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1"/>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2"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3" w:name="_Hlk156767272"/>
      <w:r w:rsidRPr="00CD23B8">
        <w:rPr>
          <w:rFonts w:ascii="Arial" w:eastAsia="Arial" w:hAnsi="Arial" w:cs="Arial"/>
          <w:b/>
          <w:sz w:val="20"/>
          <w:szCs w:val="20"/>
        </w:rPr>
        <w:t>CLÁUSULA SÉTIMA – CRITÉRIOS DE MEDIÇÃO E PAGAMENTO</w:t>
      </w:r>
    </w:p>
    <w:bookmarkEnd w:id="43"/>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w:t>
      </w:r>
      <w:proofErr w:type="spellStart"/>
      <w:r w:rsidRPr="00CD23B8">
        <w:rPr>
          <w:rFonts w:ascii="Arial" w:eastAsia="Arial" w:hAnsi="Arial" w:cs="Arial"/>
          <w:sz w:val="20"/>
          <w:szCs w:val="20"/>
        </w:rPr>
        <w:t>esta</w:t>
      </w:r>
      <w:proofErr w:type="spellEnd"/>
      <w:r w:rsidRPr="00CD23B8">
        <w:rPr>
          <w:rFonts w:ascii="Arial" w:eastAsia="Arial" w:hAnsi="Arial" w:cs="Arial"/>
          <w:sz w:val="20"/>
          <w:szCs w:val="20"/>
        </w:rPr>
        <w:t xml:space="preserve">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4" w:name="bookmark=id.2p2csry" w:colFirst="0" w:colLast="0"/>
      <w:bookmarkEnd w:id="44"/>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 xml:space="preserve">A dotação relativa aos exercícios financeiros subsequentes será indicada após aprovação da Lei Orçamentária respectiva e liberação dos créditos correspondentes, mediante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lastRenderedPageBreak/>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5" w:name="_heading=h.32hioqz" w:colFirst="0" w:colLast="0"/>
      <w:bookmarkEnd w:id="45"/>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6" w:name="_heading=h.1hmsyys" w:colFirst="0" w:colLast="0"/>
      <w:bookmarkEnd w:id="46"/>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lastRenderedPageBreak/>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2"/>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D04806"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w:t>
      </w:r>
      <w:r w:rsidR="00802C87">
        <w:rPr>
          <w:rFonts w:ascii="Arial" w:eastAsia="Arial" w:hAnsi="Arial" w:cs="Arial"/>
          <w:sz w:val="20"/>
          <w:szCs w:val="20"/>
        </w:rPr>
        <w:t>5</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6AF16ECF"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0A90A6F8"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w:t>
      </w:r>
      <w:r w:rsidR="00802C87">
        <w:rPr>
          <w:rFonts w:ascii="Arial" w:hAnsi="Arial" w:cs="Arial"/>
          <w:b/>
          <w:bCs/>
          <w:sz w:val="21"/>
          <w:szCs w:val="21"/>
        </w:rPr>
        <w:t>5</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00802C87">
        <w:rPr>
          <w:rFonts w:ascii="Arial" w:hAnsi="Arial" w:cs="Arial"/>
          <w:b/>
          <w:bCs/>
          <w:sz w:val="21"/>
          <w:szCs w:val="21"/>
        </w:rPr>
        <w:t>-2025</w:t>
      </w:r>
      <w:r w:rsidRPr="007632CC">
        <w:rPr>
          <w:rFonts w:ascii="Arial" w:hAnsi="Arial" w:cs="Arial"/>
          <w:b/>
          <w:bCs/>
          <w:sz w:val="21"/>
          <w:szCs w:val="21"/>
        </w:rPr>
        <w:t xml:space="preserve"> </w:t>
      </w:r>
      <w:r w:rsidRPr="007632CC">
        <w:rPr>
          <w:rFonts w:ascii="Arial" w:hAnsi="Arial" w:cs="Arial"/>
          <w:sz w:val="21"/>
          <w:szCs w:val="21"/>
        </w:rPr>
        <w:t>e em conformidade com as disposições a seguir:</w:t>
      </w:r>
    </w:p>
    <w:p w14:paraId="33639552" w14:textId="50A0043D" w:rsidR="003F17DF" w:rsidRPr="007632CC" w:rsidRDefault="003F17DF" w:rsidP="00060FBC">
      <w:pPr>
        <w:pStyle w:val="PargrafodaLista"/>
        <w:numPr>
          <w:ilvl w:val="0"/>
          <w:numId w:val="40"/>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especificado(s)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O preço registrado, as especificações do objeto, as quantidades mínimas e máximas de cada item, fornecedor(es)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lastRenderedPageBreak/>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 xml:space="preserve">dade interessada por intermédio de instrumento contratual, emissão de nota de empenho de </w:t>
      </w:r>
      <w:r w:rsidRPr="007632CC">
        <w:rPr>
          <w:sz w:val="21"/>
          <w:szCs w:val="21"/>
        </w:rPr>
        <w:lastRenderedPageBreak/>
        <w:t>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Mantiverem sua proposta original. </w:t>
      </w:r>
      <w:bookmarkStart w:id="47" w:name="cadastro_reserva"/>
      <w:bookmarkEnd w:id="47"/>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48" w:name="habilitacao_reserva"/>
      <w:bookmarkEnd w:id="48"/>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lastRenderedPageBreak/>
        <w:t>Quando o convocado não assinar a ata de registro de preços no prazo e nas condições estabelecidos no edital ou no aviso de contratação, e observado o disposto no item 4.9, observando o item 4.7 e subitens,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060FBC">
      <w:pPr>
        <w:pStyle w:val="Nivel2"/>
        <w:numPr>
          <w:ilvl w:val="1"/>
          <w:numId w:val="38"/>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060FBC">
      <w:pPr>
        <w:pStyle w:val="Nivel3"/>
        <w:numPr>
          <w:ilvl w:val="2"/>
          <w:numId w:val="38"/>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060FBC">
      <w:pPr>
        <w:pStyle w:val="Nivel3"/>
        <w:numPr>
          <w:ilvl w:val="2"/>
          <w:numId w:val="38"/>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060FBC">
      <w:pPr>
        <w:pStyle w:val="Nivel3"/>
        <w:numPr>
          <w:ilvl w:val="2"/>
          <w:numId w:val="38"/>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 xml:space="preserve">5.1.3.1 No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5.1.3.2 No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lastRenderedPageBreak/>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060FBC">
      <w:pPr>
        <w:pStyle w:val="Nivel3"/>
        <w:numPr>
          <w:ilvl w:val="2"/>
          <w:numId w:val="44"/>
        </w:numPr>
        <w:ind w:left="284" w:firstLine="0"/>
        <w:rPr>
          <w:sz w:val="21"/>
          <w:szCs w:val="21"/>
        </w:rPr>
      </w:pPr>
      <w:r w:rsidRPr="007632CC">
        <w:rPr>
          <w:sz w:val="21"/>
          <w:szCs w:val="21"/>
        </w:rPr>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060FBC">
      <w:pPr>
        <w:pStyle w:val="Nivel3"/>
        <w:numPr>
          <w:ilvl w:val="2"/>
          <w:numId w:val="44"/>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0" w:name="reducao_preco_mercado_negociacao_frustra"/>
      <w:bookmarkEnd w:id="50"/>
    </w:p>
    <w:p w14:paraId="6BA4A246"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1" w:name="hipotese_preco_mercado_maior"/>
      <w:bookmarkEnd w:id="51"/>
    </w:p>
    <w:p w14:paraId="5A559369"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2" w:name="prova_preco_mercado_maior"/>
      <w:bookmarkEnd w:id="52"/>
    </w:p>
    <w:p w14:paraId="200513D7" w14:textId="2CB99B73" w:rsidR="001A46A2" w:rsidRPr="007632CC" w:rsidRDefault="001A46A2" w:rsidP="00060FBC">
      <w:pPr>
        <w:pStyle w:val="Nivel3"/>
        <w:numPr>
          <w:ilvl w:val="2"/>
          <w:numId w:val="44"/>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3" w:name="nao_comprovacao_majoracao_mercado"/>
      <w:bookmarkEnd w:id="53"/>
    </w:p>
    <w:p w14:paraId="7DD6D9C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060FBC">
      <w:pPr>
        <w:pStyle w:val="Nivel3"/>
        <w:numPr>
          <w:ilvl w:val="2"/>
          <w:numId w:val="44"/>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4" w:name="majora_preco_mercado_negociacao_frustra"/>
      <w:bookmarkEnd w:id="54"/>
    </w:p>
    <w:p w14:paraId="1D8A9A8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 xml:space="preserve">va alteração do </w:t>
      </w:r>
      <w:r w:rsidRPr="007632CC">
        <w:rPr>
          <w:sz w:val="21"/>
          <w:szCs w:val="21"/>
        </w:rPr>
        <w:lastRenderedPageBreak/>
        <w:t>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060FBC">
      <w:pPr>
        <w:pStyle w:val="Nivel2"/>
        <w:numPr>
          <w:ilvl w:val="1"/>
          <w:numId w:val="45"/>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55" w:name="cancelamento_do_fornecedor"/>
      <w:bookmarkEnd w:id="55"/>
    </w:p>
    <w:p w14:paraId="429BFF9E" w14:textId="6EDC0EE2" w:rsidR="007632CC" w:rsidRPr="007632CC" w:rsidRDefault="007632CC" w:rsidP="00060FBC">
      <w:pPr>
        <w:pStyle w:val="Nivel3"/>
        <w:numPr>
          <w:ilvl w:val="2"/>
          <w:numId w:val="45"/>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060FBC">
      <w:pPr>
        <w:pStyle w:val="Nivel3"/>
        <w:numPr>
          <w:ilvl w:val="2"/>
          <w:numId w:val="45"/>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060FBC">
      <w:pPr>
        <w:pStyle w:val="Nivel3"/>
        <w:numPr>
          <w:ilvl w:val="2"/>
          <w:numId w:val="45"/>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060FBC">
      <w:pPr>
        <w:pStyle w:val="Nivel3"/>
        <w:numPr>
          <w:ilvl w:val="2"/>
          <w:numId w:val="45"/>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r w:rsidRPr="007632CC">
        <w:rPr>
          <w:sz w:val="21"/>
          <w:szCs w:val="21"/>
        </w:rPr>
        <w:t xml:space="preserve"> </w:t>
      </w:r>
    </w:p>
    <w:p w14:paraId="10A76AA7" w14:textId="77777777" w:rsidR="007632CC" w:rsidRPr="007632CC" w:rsidRDefault="007632CC" w:rsidP="00060FBC">
      <w:pPr>
        <w:pStyle w:val="Nivel3"/>
        <w:numPr>
          <w:ilvl w:val="2"/>
          <w:numId w:val="45"/>
        </w:numPr>
        <w:ind w:left="284" w:firstLine="0"/>
        <w:rPr>
          <w:sz w:val="21"/>
          <w:szCs w:val="21"/>
        </w:rPr>
      </w:pPr>
      <w:r w:rsidRPr="007632CC">
        <w:rPr>
          <w:sz w:val="21"/>
          <w:szCs w:val="21"/>
        </w:rPr>
        <w:t>Por razão de interesse público;</w:t>
      </w:r>
    </w:p>
    <w:p w14:paraId="6CDD4B51" w14:textId="77777777" w:rsidR="007632CC" w:rsidRPr="007632CC" w:rsidRDefault="007632CC" w:rsidP="00060FBC">
      <w:pPr>
        <w:pStyle w:val="Nivel3"/>
        <w:numPr>
          <w:ilvl w:val="2"/>
          <w:numId w:val="45"/>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060FBC">
      <w:pPr>
        <w:pStyle w:val="Nivel3"/>
        <w:numPr>
          <w:ilvl w:val="2"/>
          <w:numId w:val="45"/>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060FBC">
      <w:pPr>
        <w:pStyle w:val="Nivel2"/>
        <w:numPr>
          <w:ilvl w:val="1"/>
          <w:numId w:val="46"/>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060FBC">
      <w:pPr>
        <w:pStyle w:val="Nivel3"/>
        <w:numPr>
          <w:ilvl w:val="2"/>
          <w:numId w:val="46"/>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lastRenderedPageBreak/>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NOVA – DISPOSIÇÕES GERAIS</w:t>
      </w:r>
    </w:p>
    <w:p w14:paraId="2484EF8B"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proofErr w:type="gramStart"/>
      <w:r w:rsidRPr="007632CC">
        <w:rPr>
          <w:sz w:val="21"/>
          <w:szCs w:val="21"/>
        </w:rPr>
        <w:t>(</w:t>
      </w:r>
      <w:r w:rsidRPr="007632CC">
        <w:rPr>
          <w:color w:val="FF0000"/>
          <w:sz w:val="21"/>
          <w:szCs w:val="21"/>
        </w:rPr>
        <w:t>....</w:t>
      </w:r>
      <w:proofErr w:type="gramEnd"/>
      <w:r w:rsidRPr="007632CC">
        <w:rPr>
          <w:sz w:val="21"/>
          <w:szCs w:val="21"/>
        </w:rPr>
        <w:t>) vias de igual teor, que, depois de lida e achada em ordem, vai assinada pelas partes.</w:t>
      </w:r>
    </w:p>
    <w:p w14:paraId="4DC4DF5D" w14:textId="77777777" w:rsidR="007632CC" w:rsidRDefault="007632CC" w:rsidP="007632CC">
      <w:pPr>
        <w:pStyle w:val="Nivel3"/>
        <w:numPr>
          <w:ilvl w:val="0"/>
          <w:numId w:val="0"/>
        </w:numPr>
      </w:pPr>
    </w:p>
    <w:p w14:paraId="12965B87" w14:textId="2109BC30"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XXXX</w:t>
      </w:r>
      <w:r w:rsidR="00802C87">
        <w:rPr>
          <w:rFonts w:ascii="Arial" w:eastAsia="Arial" w:hAnsi="Arial" w:cs="Arial"/>
          <w:sz w:val="20"/>
          <w:szCs w:val="20"/>
        </w:rPr>
        <w:t xml:space="preserve">XXX-BA, __ de __________ </w:t>
      </w:r>
      <w:proofErr w:type="spellStart"/>
      <w:r w:rsidR="00802C87">
        <w:rPr>
          <w:rFonts w:ascii="Arial" w:eastAsia="Arial" w:hAnsi="Arial" w:cs="Arial"/>
          <w:sz w:val="20"/>
          <w:szCs w:val="20"/>
        </w:rPr>
        <w:t>de</w:t>
      </w:r>
      <w:proofErr w:type="spellEnd"/>
      <w:r w:rsidR="00802C87">
        <w:rPr>
          <w:rFonts w:ascii="Arial" w:eastAsia="Arial" w:hAnsi="Arial" w:cs="Arial"/>
          <w:sz w:val="20"/>
          <w:szCs w:val="20"/>
        </w:rPr>
        <w:t xml:space="preserve"> 2025</w:t>
      </w:r>
      <w:r w:rsidRPr="00CD23B8">
        <w:rPr>
          <w:rFonts w:ascii="Arial" w:eastAsia="Arial" w:hAnsi="Arial" w:cs="Arial"/>
          <w:sz w:val="20"/>
          <w:szCs w:val="20"/>
        </w:rPr>
        <w:t>.</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72"/>
        <w:gridCol w:w="748"/>
        <w:gridCol w:w="1731"/>
        <w:gridCol w:w="729"/>
        <w:gridCol w:w="850"/>
        <w:gridCol w:w="1010"/>
        <w:gridCol w:w="845"/>
        <w:gridCol w:w="865"/>
        <w:gridCol w:w="1512"/>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25990" w14:textId="77777777" w:rsidR="00A609E2" w:rsidRDefault="00A609E2" w:rsidP="00190775">
      <w:pPr>
        <w:spacing w:after="0" w:line="240" w:lineRule="auto"/>
      </w:pPr>
      <w:r>
        <w:separator/>
      </w:r>
    </w:p>
  </w:endnote>
  <w:endnote w:type="continuationSeparator" w:id="0">
    <w:p w14:paraId="3EA68427" w14:textId="77777777" w:rsidR="00A609E2" w:rsidRDefault="00A609E2"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8" w:name="_Hlk157076852"/>
  <w:bookmarkStart w:id="59" w:name="_Hlk158152076"/>
  <w:bookmarkStart w:id="60" w:name="_Hlk158152077"/>
  <w:p w14:paraId="48E0BA3D" w14:textId="780143A2" w:rsidR="0059175D" w:rsidRPr="009C383F" w:rsidRDefault="0059175D"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1"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58"/>
    <w:bookmarkEnd w:id="59"/>
    <w:bookmarkEnd w:id="60"/>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5A600" w14:textId="77777777" w:rsidR="00A609E2" w:rsidRDefault="00A609E2" w:rsidP="00190775">
      <w:pPr>
        <w:spacing w:after="0" w:line="240" w:lineRule="auto"/>
      </w:pPr>
      <w:r>
        <w:separator/>
      </w:r>
    </w:p>
  </w:footnote>
  <w:footnote w:type="continuationSeparator" w:id="0">
    <w:p w14:paraId="5AE6DFC5" w14:textId="77777777" w:rsidR="00A609E2" w:rsidRDefault="00A609E2"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59175D" w:rsidRDefault="0059175D" w:rsidP="000440AA">
    <w:pPr>
      <w:pStyle w:val="Cabealho"/>
      <w:spacing w:line="276" w:lineRule="auto"/>
      <w:ind w:left="1134"/>
      <w:rPr>
        <w:rFonts w:ascii="Arial" w:hAnsi="Arial" w:cs="Arial"/>
        <w:sz w:val="28"/>
        <w:szCs w:val="28"/>
      </w:rPr>
    </w:pPr>
    <w:bookmarkStart w:id="57"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59175D" w:rsidRPr="00190775" w:rsidRDefault="0059175D"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59175D" w:rsidRDefault="0059175D"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nsid w:val="2E2B5ABB"/>
    <w:multiLevelType w:val="multilevel"/>
    <w:tmpl w:val="02467C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8">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48EF34F9"/>
    <w:multiLevelType w:val="multilevel"/>
    <w:tmpl w:val="EA36B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9">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4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1">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3">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8">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3"/>
  </w:num>
  <w:num w:numId="2">
    <w:abstractNumId w:val="13"/>
  </w:num>
  <w:num w:numId="3">
    <w:abstractNumId w:val="11"/>
  </w:num>
  <w:num w:numId="4">
    <w:abstractNumId w:val="6"/>
  </w:num>
  <w:num w:numId="5">
    <w:abstractNumId w:val="14"/>
  </w:num>
  <w:num w:numId="6">
    <w:abstractNumId w:val="44"/>
  </w:num>
  <w:num w:numId="7">
    <w:abstractNumId w:val="19"/>
  </w:num>
  <w:num w:numId="8">
    <w:abstractNumId w:val="35"/>
  </w:num>
  <w:num w:numId="9">
    <w:abstractNumId w:val="46"/>
  </w:num>
  <w:num w:numId="10">
    <w:abstractNumId w:val="39"/>
  </w:num>
  <w:num w:numId="11">
    <w:abstractNumId w:val="10"/>
  </w:num>
  <w:num w:numId="12">
    <w:abstractNumId w:val="40"/>
  </w:num>
  <w:num w:numId="13">
    <w:abstractNumId w:val="1"/>
  </w:num>
  <w:num w:numId="14">
    <w:abstractNumId w:val="8"/>
  </w:num>
  <w:num w:numId="15">
    <w:abstractNumId w:val="9"/>
  </w:num>
  <w:num w:numId="16">
    <w:abstractNumId w:val="42"/>
  </w:num>
  <w:num w:numId="17">
    <w:abstractNumId w:val="15"/>
  </w:num>
  <w:num w:numId="18">
    <w:abstractNumId w:val="22"/>
  </w:num>
  <w:num w:numId="19">
    <w:abstractNumId w:val="18"/>
  </w:num>
  <w:num w:numId="20">
    <w:abstractNumId w:val="52"/>
  </w:num>
  <w:num w:numId="21">
    <w:abstractNumId w:val="5"/>
  </w:num>
  <w:num w:numId="22">
    <w:abstractNumId w:val="47"/>
  </w:num>
  <w:num w:numId="23">
    <w:abstractNumId w:val="38"/>
  </w:num>
  <w:num w:numId="24">
    <w:abstractNumId w:val="48"/>
  </w:num>
  <w:num w:numId="25">
    <w:abstractNumId w:val="23"/>
  </w:num>
  <w:num w:numId="26">
    <w:abstractNumId w:val="3"/>
  </w:num>
  <w:num w:numId="27">
    <w:abstractNumId w:val="25"/>
  </w:num>
  <w:num w:numId="28">
    <w:abstractNumId w:val="17"/>
  </w:num>
  <w:num w:numId="29">
    <w:abstractNumId w:val="16"/>
  </w:num>
  <w:num w:numId="30">
    <w:abstractNumId w:val="26"/>
  </w:num>
  <w:num w:numId="31">
    <w:abstractNumId w:val="2"/>
  </w:num>
  <w:num w:numId="32">
    <w:abstractNumId w:val="28"/>
  </w:num>
  <w:num w:numId="33">
    <w:abstractNumId w:val="49"/>
  </w:num>
  <w:num w:numId="34">
    <w:abstractNumId w:val="21"/>
  </w:num>
  <w:num w:numId="35">
    <w:abstractNumId w:val="37"/>
  </w:num>
  <w:num w:numId="36">
    <w:abstractNumId w:val="50"/>
  </w:num>
  <w:num w:numId="37">
    <w:abstractNumId w:val="20"/>
  </w:num>
  <w:num w:numId="38">
    <w:abstractNumId w:val="4"/>
  </w:num>
  <w:num w:numId="39">
    <w:abstractNumId w:val="45"/>
  </w:num>
  <w:num w:numId="40">
    <w:abstractNumId w:val="12"/>
  </w:num>
  <w:num w:numId="41">
    <w:abstractNumId w:val="41"/>
  </w:num>
  <w:num w:numId="42">
    <w:abstractNumId w:val="30"/>
  </w:num>
  <w:num w:numId="43">
    <w:abstractNumId w:val="29"/>
  </w:num>
  <w:num w:numId="44">
    <w:abstractNumId w:val="7"/>
  </w:num>
  <w:num w:numId="45">
    <w:abstractNumId w:val="43"/>
  </w:num>
  <w:num w:numId="46">
    <w:abstractNumId w:val="32"/>
  </w:num>
  <w:num w:numId="47">
    <w:abstractNumId w:val="31"/>
  </w:num>
  <w:num w:numId="48">
    <w:abstractNumId w:val="27"/>
  </w:num>
  <w:num w:numId="49">
    <w:abstractNumId w:val="36"/>
  </w:num>
  <w:num w:numId="50">
    <w:abstractNumId w:val="24"/>
  </w:num>
  <w:num w:numId="51">
    <w:abstractNumId w:val="0"/>
  </w:num>
  <w:num w:numId="52">
    <w:abstractNumId w:val="34"/>
  </w:num>
  <w:num w:numId="53">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42306"/>
    <w:rsid w:val="000440AA"/>
    <w:rsid w:val="00056697"/>
    <w:rsid w:val="00060FBC"/>
    <w:rsid w:val="00062DCE"/>
    <w:rsid w:val="00066575"/>
    <w:rsid w:val="000808C7"/>
    <w:rsid w:val="00081A64"/>
    <w:rsid w:val="000820B3"/>
    <w:rsid w:val="00084EC2"/>
    <w:rsid w:val="0008511A"/>
    <w:rsid w:val="00093C24"/>
    <w:rsid w:val="00096533"/>
    <w:rsid w:val="000A174B"/>
    <w:rsid w:val="000A683C"/>
    <w:rsid w:val="000D155B"/>
    <w:rsid w:val="000D3774"/>
    <w:rsid w:val="000D5A13"/>
    <w:rsid w:val="000D7191"/>
    <w:rsid w:val="000E19FF"/>
    <w:rsid w:val="000E2FD8"/>
    <w:rsid w:val="000E4379"/>
    <w:rsid w:val="000F1260"/>
    <w:rsid w:val="00104D86"/>
    <w:rsid w:val="001454F5"/>
    <w:rsid w:val="0015143D"/>
    <w:rsid w:val="0015684A"/>
    <w:rsid w:val="00156DE7"/>
    <w:rsid w:val="00190775"/>
    <w:rsid w:val="001A46A2"/>
    <w:rsid w:val="001B2C1F"/>
    <w:rsid w:val="001B3E99"/>
    <w:rsid w:val="001C7BCF"/>
    <w:rsid w:val="001D6C24"/>
    <w:rsid w:val="001E370E"/>
    <w:rsid w:val="001F070D"/>
    <w:rsid w:val="001F32A2"/>
    <w:rsid w:val="001F32BD"/>
    <w:rsid w:val="001F767D"/>
    <w:rsid w:val="00203575"/>
    <w:rsid w:val="002042CC"/>
    <w:rsid w:val="00215F46"/>
    <w:rsid w:val="002276C5"/>
    <w:rsid w:val="00233254"/>
    <w:rsid w:val="00245130"/>
    <w:rsid w:val="00246213"/>
    <w:rsid w:val="002517DB"/>
    <w:rsid w:val="00255C80"/>
    <w:rsid w:val="002812CB"/>
    <w:rsid w:val="00285012"/>
    <w:rsid w:val="002D506D"/>
    <w:rsid w:val="003033CA"/>
    <w:rsid w:val="00304441"/>
    <w:rsid w:val="00315439"/>
    <w:rsid w:val="0032247E"/>
    <w:rsid w:val="00343145"/>
    <w:rsid w:val="00344282"/>
    <w:rsid w:val="00350EE9"/>
    <w:rsid w:val="003579EF"/>
    <w:rsid w:val="00364E00"/>
    <w:rsid w:val="0037192A"/>
    <w:rsid w:val="003753D6"/>
    <w:rsid w:val="0038113F"/>
    <w:rsid w:val="003A733F"/>
    <w:rsid w:val="003B4467"/>
    <w:rsid w:val="003D0066"/>
    <w:rsid w:val="003D3419"/>
    <w:rsid w:val="003D36FD"/>
    <w:rsid w:val="003D41A3"/>
    <w:rsid w:val="003E3A59"/>
    <w:rsid w:val="003F17DF"/>
    <w:rsid w:val="003F5A20"/>
    <w:rsid w:val="0040140C"/>
    <w:rsid w:val="00407D06"/>
    <w:rsid w:val="00441058"/>
    <w:rsid w:val="004424F2"/>
    <w:rsid w:val="00461A05"/>
    <w:rsid w:val="00466370"/>
    <w:rsid w:val="00484BB6"/>
    <w:rsid w:val="00485892"/>
    <w:rsid w:val="004A7DCE"/>
    <w:rsid w:val="004D16D9"/>
    <w:rsid w:val="004F4DBB"/>
    <w:rsid w:val="004F78CE"/>
    <w:rsid w:val="004F7AEA"/>
    <w:rsid w:val="005014A7"/>
    <w:rsid w:val="00504126"/>
    <w:rsid w:val="00505F3E"/>
    <w:rsid w:val="00512DE8"/>
    <w:rsid w:val="00524103"/>
    <w:rsid w:val="00525063"/>
    <w:rsid w:val="00546D75"/>
    <w:rsid w:val="00550E3F"/>
    <w:rsid w:val="00560013"/>
    <w:rsid w:val="00561F06"/>
    <w:rsid w:val="00563F5A"/>
    <w:rsid w:val="005657A6"/>
    <w:rsid w:val="005711C1"/>
    <w:rsid w:val="00577588"/>
    <w:rsid w:val="00590F4D"/>
    <w:rsid w:val="0059175D"/>
    <w:rsid w:val="005A198E"/>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C33BD"/>
    <w:rsid w:val="006C3462"/>
    <w:rsid w:val="006C4271"/>
    <w:rsid w:val="006D243E"/>
    <w:rsid w:val="006D371E"/>
    <w:rsid w:val="006E0B0C"/>
    <w:rsid w:val="006E3A31"/>
    <w:rsid w:val="006E5473"/>
    <w:rsid w:val="00712D3C"/>
    <w:rsid w:val="007475D6"/>
    <w:rsid w:val="00750360"/>
    <w:rsid w:val="007546C1"/>
    <w:rsid w:val="007570F4"/>
    <w:rsid w:val="00757C15"/>
    <w:rsid w:val="007602A1"/>
    <w:rsid w:val="00761888"/>
    <w:rsid w:val="007632CC"/>
    <w:rsid w:val="00765D1D"/>
    <w:rsid w:val="007664A0"/>
    <w:rsid w:val="00766C41"/>
    <w:rsid w:val="0077042D"/>
    <w:rsid w:val="00771309"/>
    <w:rsid w:val="007B78AC"/>
    <w:rsid w:val="007C5D53"/>
    <w:rsid w:val="007D5543"/>
    <w:rsid w:val="007E47B3"/>
    <w:rsid w:val="00801AE4"/>
    <w:rsid w:val="00802C87"/>
    <w:rsid w:val="008458BB"/>
    <w:rsid w:val="00845DAC"/>
    <w:rsid w:val="00850DDA"/>
    <w:rsid w:val="00860FE3"/>
    <w:rsid w:val="008712B7"/>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38BA"/>
    <w:rsid w:val="00974A31"/>
    <w:rsid w:val="00982B14"/>
    <w:rsid w:val="009C164A"/>
    <w:rsid w:val="009C383F"/>
    <w:rsid w:val="009D1F0D"/>
    <w:rsid w:val="009D41DF"/>
    <w:rsid w:val="009E7E3D"/>
    <w:rsid w:val="00A07361"/>
    <w:rsid w:val="00A10163"/>
    <w:rsid w:val="00A132B7"/>
    <w:rsid w:val="00A13D3F"/>
    <w:rsid w:val="00A206D0"/>
    <w:rsid w:val="00A230C7"/>
    <w:rsid w:val="00A25C78"/>
    <w:rsid w:val="00A30C2C"/>
    <w:rsid w:val="00A332BC"/>
    <w:rsid w:val="00A609E2"/>
    <w:rsid w:val="00A61C14"/>
    <w:rsid w:val="00A65469"/>
    <w:rsid w:val="00A741D0"/>
    <w:rsid w:val="00A92930"/>
    <w:rsid w:val="00AA2E64"/>
    <w:rsid w:val="00AB6C35"/>
    <w:rsid w:val="00AB7D99"/>
    <w:rsid w:val="00AC09C4"/>
    <w:rsid w:val="00AC76DE"/>
    <w:rsid w:val="00AD41C2"/>
    <w:rsid w:val="00AD7F60"/>
    <w:rsid w:val="00AE42D3"/>
    <w:rsid w:val="00B13ED1"/>
    <w:rsid w:val="00B15273"/>
    <w:rsid w:val="00B279F9"/>
    <w:rsid w:val="00B331F6"/>
    <w:rsid w:val="00B557ED"/>
    <w:rsid w:val="00B56400"/>
    <w:rsid w:val="00B835C1"/>
    <w:rsid w:val="00B844A4"/>
    <w:rsid w:val="00B862A8"/>
    <w:rsid w:val="00B912E3"/>
    <w:rsid w:val="00B92E17"/>
    <w:rsid w:val="00B9365B"/>
    <w:rsid w:val="00BA4AC5"/>
    <w:rsid w:val="00BE1FF7"/>
    <w:rsid w:val="00BF2DA3"/>
    <w:rsid w:val="00C217EE"/>
    <w:rsid w:val="00C26BEF"/>
    <w:rsid w:val="00C561F6"/>
    <w:rsid w:val="00C870A1"/>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64A89"/>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4360F"/>
    <w:rsid w:val="00F70890"/>
    <w:rsid w:val="00FB1553"/>
    <w:rsid w:val="00FB1C52"/>
    <w:rsid w:val="00FC142E"/>
    <w:rsid w:val="00FC7F5E"/>
    <w:rsid w:val="00FD4F21"/>
    <w:rsid w:val="00FD64B8"/>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40"/>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40"/>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3"/>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EB38B-BC55-4B9E-AAE5-3C7D0564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76</Pages>
  <Words>30582</Words>
  <Characters>165147</Characters>
  <Application>Microsoft Office Word</Application>
  <DocSecurity>0</DocSecurity>
  <Lines>1376</Lines>
  <Paragraphs>390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120</cp:revision>
  <cp:lastPrinted>2024-07-15T18:42:00Z</cp:lastPrinted>
  <dcterms:created xsi:type="dcterms:W3CDTF">2021-12-08T18:48:00Z</dcterms:created>
  <dcterms:modified xsi:type="dcterms:W3CDTF">2025-05-19T16:54:00Z</dcterms:modified>
</cp:coreProperties>
</file>